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C94DD6" w:rsidRPr="005608D2" w:rsidRDefault="00C94DD6" w:rsidP="00532BB6">
      <w:pPr>
        <w:pStyle w:val="Corpotesto"/>
        <w:jc w:val="center"/>
        <w:rPr>
          <w:lang w:val="it-CH"/>
        </w:rPr>
      </w:pPr>
      <w:bookmarkStart w:id="0" w:name="_GoBack"/>
      <w:bookmarkEnd w:id="0"/>
      <w:r w:rsidRPr="005608D2">
        <w:rPr>
          <w:rFonts w:ascii="Arial Black" w:hAnsi="Arial Black" w:cs="Arial Black"/>
          <w:b/>
          <w:sz w:val="36"/>
          <w:lang w:val="it-CH"/>
        </w:rPr>
        <w:t xml:space="preserve">Luigi Pericle (1916-2001) </w:t>
      </w:r>
      <w:r w:rsidRPr="005608D2">
        <w:rPr>
          <w:rFonts w:ascii="Arial Black" w:hAnsi="Arial Black" w:cs="Arial Black"/>
          <w:b/>
          <w:bCs/>
          <w:sz w:val="36"/>
          <w:lang w:val="it-CH"/>
        </w:rPr>
        <w:t xml:space="preserve">_ </w:t>
      </w:r>
      <w:r w:rsidRPr="005608D2">
        <w:rPr>
          <w:rFonts w:ascii="Arial Black" w:hAnsi="Arial Black" w:cs="Arial Black"/>
          <w:b/>
          <w:sz w:val="36"/>
          <w:lang w:val="it-CH"/>
        </w:rPr>
        <w:t>Beyond the visible</w:t>
      </w:r>
    </w:p>
    <w:p w:rsidR="00C94DD6" w:rsidRPr="00183860" w:rsidRDefault="00C94DD6">
      <w:pPr>
        <w:jc w:val="center"/>
      </w:pPr>
      <w:r w:rsidRPr="00183860">
        <w:t>Fon</w:t>
      </w:r>
      <w:r w:rsidR="009627E4" w:rsidRPr="00183860">
        <w:t>da</w:t>
      </w:r>
      <w:r w:rsidR="0044483A" w:rsidRPr="00183860">
        <w:t>zione</w:t>
      </w:r>
      <w:r w:rsidRPr="00183860">
        <w:t xml:space="preserve"> Querini Stampalia, </w:t>
      </w:r>
      <w:r w:rsidR="0044483A" w:rsidRPr="00183860">
        <w:t>Area</w:t>
      </w:r>
      <w:r w:rsidRPr="00183860">
        <w:t xml:space="preserve"> </w:t>
      </w:r>
      <w:r w:rsidR="0012453C">
        <w:t xml:space="preserve">Carlo </w:t>
      </w:r>
      <w:r w:rsidRPr="00183860">
        <w:t>Scarpa</w:t>
      </w:r>
    </w:p>
    <w:p w:rsidR="00C94DD6" w:rsidRPr="00F516AA" w:rsidRDefault="00F516AA">
      <w:pPr>
        <w:jc w:val="center"/>
        <w:rPr>
          <w:lang w:val="it-CH"/>
        </w:rPr>
      </w:pPr>
      <w:r w:rsidRPr="00F516AA">
        <w:rPr>
          <w:lang w:val="it-CH"/>
        </w:rPr>
        <w:t xml:space="preserve">Santa Maria Formosa, </w:t>
      </w:r>
      <w:r w:rsidR="009627E4" w:rsidRPr="00F516AA">
        <w:rPr>
          <w:lang w:val="it-CH"/>
        </w:rPr>
        <w:t xml:space="preserve">Castello, 5252, I-30122 </w:t>
      </w:r>
      <w:r>
        <w:rPr>
          <w:lang w:val="it-CH"/>
        </w:rPr>
        <w:t>Venezia</w:t>
      </w:r>
    </w:p>
    <w:p w:rsidR="00C94DD6" w:rsidRPr="00F516AA" w:rsidRDefault="00C94DD6">
      <w:pPr>
        <w:jc w:val="center"/>
        <w:rPr>
          <w:lang w:val="it-CH"/>
        </w:rPr>
      </w:pPr>
    </w:p>
    <w:p w:rsidR="00C94DD6" w:rsidRPr="00183860" w:rsidRDefault="00C94DD6">
      <w:pPr>
        <w:jc w:val="center"/>
        <w:rPr>
          <w:b/>
          <w:bCs/>
          <w:lang w:val="fr-FR"/>
        </w:rPr>
      </w:pPr>
      <w:r w:rsidRPr="00183860">
        <w:rPr>
          <w:b/>
          <w:bCs/>
          <w:lang w:val="fr-FR"/>
        </w:rPr>
        <w:t>11 ma</w:t>
      </w:r>
      <w:r w:rsidR="009627E4" w:rsidRPr="00183860">
        <w:rPr>
          <w:b/>
          <w:bCs/>
          <w:lang w:val="fr-FR"/>
        </w:rPr>
        <w:t>i</w:t>
      </w:r>
      <w:r w:rsidRPr="00183860">
        <w:rPr>
          <w:b/>
          <w:bCs/>
          <w:lang w:val="fr-FR"/>
        </w:rPr>
        <w:t xml:space="preserve"> &gt; 24 novembre 2019</w:t>
      </w:r>
    </w:p>
    <w:p w:rsidR="0050507D" w:rsidRPr="005608D2" w:rsidRDefault="00E26A8D" w:rsidP="0050507D">
      <w:pPr>
        <w:jc w:val="center"/>
        <w:rPr>
          <w:b/>
          <w:bCs/>
          <w:lang w:val="fr-CH"/>
        </w:rPr>
      </w:pPr>
      <w:r w:rsidRPr="00183860">
        <w:rPr>
          <w:rFonts w:cs="Times New Roman"/>
          <w:b/>
          <w:lang w:val="fr-FR"/>
        </w:rPr>
        <w:t>Avant-première pour la presse</w:t>
      </w:r>
      <w:r w:rsidRPr="00183860">
        <w:rPr>
          <w:rFonts w:cs="Times New Roman"/>
          <w:lang w:val="fr-FR"/>
        </w:rPr>
        <w:t xml:space="preserve"> </w:t>
      </w:r>
      <w:r w:rsidR="00C94DD6" w:rsidRPr="00183860">
        <w:rPr>
          <w:lang w:val="fr-FR"/>
        </w:rPr>
        <w:t>8/9/10 ma</w:t>
      </w:r>
      <w:r w:rsidR="009627E4" w:rsidRPr="00183860">
        <w:rPr>
          <w:lang w:val="fr-FR"/>
        </w:rPr>
        <w:t>i</w:t>
      </w:r>
      <w:r w:rsidR="00C94DD6" w:rsidRPr="00183860">
        <w:rPr>
          <w:lang w:val="fr-FR"/>
        </w:rPr>
        <w:t xml:space="preserve"> 2019 </w:t>
      </w:r>
      <w:r w:rsidR="008B2F7C" w:rsidRPr="00183860">
        <w:rPr>
          <w:lang w:val="fr-FR"/>
        </w:rPr>
        <w:t>horaire :</w:t>
      </w:r>
      <w:r w:rsidR="00C94DD6" w:rsidRPr="00183860">
        <w:rPr>
          <w:lang w:val="fr-FR"/>
        </w:rPr>
        <w:t xml:space="preserve"> 10</w:t>
      </w:r>
      <w:r w:rsidR="0044483A" w:rsidRPr="00183860">
        <w:rPr>
          <w:lang w:val="fr-FR"/>
        </w:rPr>
        <w:t>h</w:t>
      </w:r>
      <w:r w:rsidR="00C94DD6" w:rsidRPr="00183860">
        <w:rPr>
          <w:lang w:val="fr-FR"/>
        </w:rPr>
        <w:t>00-18</w:t>
      </w:r>
      <w:r w:rsidR="0044483A" w:rsidRPr="00183860">
        <w:rPr>
          <w:lang w:val="fr-FR"/>
        </w:rPr>
        <w:t>h</w:t>
      </w:r>
      <w:r w:rsidR="00C94DD6" w:rsidRPr="00183860">
        <w:rPr>
          <w:lang w:val="fr-FR"/>
        </w:rPr>
        <w:t>00</w:t>
      </w:r>
    </w:p>
    <w:p w:rsidR="0050507D" w:rsidRPr="005608D2" w:rsidRDefault="0050507D" w:rsidP="0050507D">
      <w:pPr>
        <w:jc w:val="both"/>
        <w:rPr>
          <w:color w:val="000000"/>
          <w:lang w:val="fr-CH"/>
        </w:rPr>
      </w:pPr>
    </w:p>
    <w:p w:rsidR="0050507D" w:rsidRPr="005608D2" w:rsidRDefault="0050507D" w:rsidP="0050507D">
      <w:pPr>
        <w:jc w:val="both"/>
        <w:rPr>
          <w:color w:val="000000"/>
          <w:lang w:val="fr-CH"/>
        </w:rPr>
      </w:pPr>
    </w:p>
    <w:p w:rsidR="0050507D" w:rsidRPr="005608D2" w:rsidRDefault="0050507D" w:rsidP="0050507D">
      <w:pPr>
        <w:jc w:val="both"/>
        <w:rPr>
          <w:color w:val="000000"/>
          <w:lang w:val="fr-CH"/>
        </w:rPr>
      </w:pPr>
    </w:p>
    <w:p w:rsidR="0050507D" w:rsidRPr="005608D2" w:rsidRDefault="0050507D" w:rsidP="0050507D">
      <w:pPr>
        <w:jc w:val="both"/>
        <w:rPr>
          <w:color w:val="000000"/>
          <w:lang w:val="fr-CH"/>
        </w:rPr>
      </w:pPr>
    </w:p>
    <w:p w:rsidR="00C94DD6" w:rsidRPr="00183860" w:rsidRDefault="00C94DD6" w:rsidP="009B1CEC">
      <w:pPr>
        <w:jc w:val="both"/>
        <w:rPr>
          <w:rFonts w:cs="Times New Roman"/>
          <w:b/>
          <w:bCs/>
          <w:color w:val="000000"/>
          <w:lang w:val="fr-FR"/>
        </w:rPr>
      </w:pPr>
      <w:r w:rsidRPr="00183860">
        <w:rPr>
          <w:rFonts w:cs="Times New Roman"/>
          <w:color w:val="000000"/>
          <w:lang w:val="fr-FR"/>
        </w:rPr>
        <w:t xml:space="preserve">La </w:t>
      </w:r>
      <w:r w:rsidR="008F4D11" w:rsidRPr="00183860">
        <w:rPr>
          <w:rFonts w:cs="Times New Roman"/>
          <w:color w:val="000000"/>
          <w:lang w:val="fr-FR"/>
        </w:rPr>
        <w:t>Fondation</w:t>
      </w:r>
      <w:r w:rsidRPr="00183860">
        <w:rPr>
          <w:rFonts w:cs="Times New Roman"/>
          <w:color w:val="000000"/>
          <w:lang w:val="fr-FR"/>
        </w:rPr>
        <w:t xml:space="preserve"> Querini Stampalia d</w:t>
      </w:r>
      <w:r w:rsidR="0044483A" w:rsidRPr="00183860">
        <w:rPr>
          <w:rFonts w:cs="Times New Roman"/>
          <w:color w:val="000000"/>
          <w:lang w:val="fr-FR"/>
        </w:rPr>
        <w:t>e Venise</w:t>
      </w:r>
      <w:r w:rsidR="008F4D11" w:rsidRPr="00183860">
        <w:rPr>
          <w:rFonts w:cs="Times New Roman"/>
          <w:color w:val="000000"/>
          <w:lang w:val="fr-FR"/>
        </w:rPr>
        <w:t xml:space="preserve"> </w:t>
      </w:r>
      <w:r w:rsidR="008B2F7C" w:rsidRPr="00183860">
        <w:rPr>
          <w:rFonts w:cs="Times New Roman"/>
          <w:color w:val="000000"/>
          <w:lang w:val="fr-FR"/>
        </w:rPr>
        <w:t>accueille</w:t>
      </w:r>
      <w:r w:rsidRPr="00183860">
        <w:rPr>
          <w:rFonts w:cs="Times New Roman"/>
          <w:color w:val="000000"/>
          <w:lang w:val="fr-FR"/>
        </w:rPr>
        <w:t xml:space="preserve"> la </w:t>
      </w:r>
      <w:r w:rsidR="009627E4" w:rsidRPr="00183860">
        <w:rPr>
          <w:rFonts w:cs="Times New Roman"/>
          <w:color w:val="000000"/>
          <w:lang w:val="fr-FR"/>
        </w:rPr>
        <w:t xml:space="preserve">première rétrospective de l’artiste </w:t>
      </w:r>
      <w:r w:rsidRPr="00183860">
        <w:rPr>
          <w:rFonts w:cs="Times New Roman"/>
          <w:b/>
          <w:bCs/>
          <w:color w:val="000000"/>
          <w:lang w:val="fr-FR"/>
        </w:rPr>
        <w:t>Lu</w:t>
      </w:r>
      <w:r w:rsidR="008B2F7C" w:rsidRPr="00183860">
        <w:rPr>
          <w:rFonts w:cs="Times New Roman"/>
          <w:b/>
          <w:bCs/>
          <w:color w:val="000000"/>
          <w:lang w:val="fr-FR"/>
        </w:rPr>
        <w:t>igi Pericle (Bâle</w:t>
      </w:r>
      <w:r w:rsidR="009627E4" w:rsidRPr="00183860">
        <w:rPr>
          <w:rFonts w:cs="Times New Roman"/>
          <w:b/>
          <w:bCs/>
          <w:color w:val="000000"/>
          <w:lang w:val="fr-FR"/>
        </w:rPr>
        <w:t xml:space="preserve"> 1916-Ascon</w:t>
      </w:r>
      <w:r w:rsidR="008B2F7C" w:rsidRPr="00183860">
        <w:rPr>
          <w:rFonts w:cs="Times New Roman"/>
          <w:b/>
          <w:bCs/>
          <w:color w:val="000000"/>
          <w:lang w:val="fr-FR"/>
        </w:rPr>
        <w:t>a</w:t>
      </w:r>
      <w:r w:rsidRPr="00183860">
        <w:rPr>
          <w:rFonts w:cs="Times New Roman"/>
          <w:b/>
          <w:bCs/>
          <w:color w:val="000000"/>
          <w:lang w:val="fr-FR"/>
        </w:rPr>
        <w:t xml:space="preserve"> 2001), </w:t>
      </w:r>
      <w:r w:rsidR="008B2F7C" w:rsidRPr="00183860">
        <w:rPr>
          <w:rFonts w:cs="Times New Roman"/>
          <w:bCs/>
          <w:color w:val="000000"/>
          <w:lang w:val="fr-FR"/>
        </w:rPr>
        <w:t>un des</w:t>
      </w:r>
      <w:r w:rsidR="008B2F7C" w:rsidRPr="00183860">
        <w:rPr>
          <w:rFonts w:cs="Times New Roman"/>
          <w:b/>
          <w:bCs/>
          <w:color w:val="000000"/>
          <w:lang w:val="fr-FR"/>
        </w:rPr>
        <w:t xml:space="preserve"> </w:t>
      </w:r>
      <w:r w:rsidR="008B2F7C" w:rsidRPr="00183860">
        <w:rPr>
          <w:rFonts w:cs="Times New Roman"/>
          <w:bCs/>
          <w:color w:val="000000"/>
          <w:lang w:val="fr-FR"/>
        </w:rPr>
        <w:t>p</w:t>
      </w:r>
      <w:r w:rsidRPr="00183860">
        <w:rPr>
          <w:rFonts w:cs="Times New Roman"/>
          <w:color w:val="000000"/>
          <w:lang w:val="fr-FR"/>
        </w:rPr>
        <w:t>rotagonist</w:t>
      </w:r>
      <w:r w:rsidR="009627E4" w:rsidRPr="00183860">
        <w:rPr>
          <w:rFonts w:cs="Times New Roman"/>
          <w:color w:val="000000"/>
          <w:lang w:val="fr-FR"/>
        </w:rPr>
        <w:t>e</w:t>
      </w:r>
      <w:r w:rsidR="008B2F7C" w:rsidRPr="00183860">
        <w:rPr>
          <w:rFonts w:cs="Times New Roman"/>
          <w:color w:val="000000"/>
          <w:lang w:val="fr-FR"/>
        </w:rPr>
        <w:t>s</w:t>
      </w:r>
      <w:r w:rsidR="009627E4" w:rsidRPr="00183860">
        <w:rPr>
          <w:rFonts w:cs="Times New Roman"/>
          <w:color w:val="000000"/>
          <w:lang w:val="fr-FR"/>
        </w:rPr>
        <w:t xml:space="preserve"> de la peinture européenne de la seconde moitié du vingtième siècle</w:t>
      </w:r>
      <w:r w:rsidR="008B2F7C" w:rsidRPr="00183860">
        <w:rPr>
          <w:rFonts w:cs="Times New Roman"/>
          <w:color w:val="000000"/>
          <w:lang w:val="fr-FR"/>
        </w:rPr>
        <w:t>,</w:t>
      </w:r>
      <w:r w:rsidR="009627E4" w:rsidRPr="00183860">
        <w:rPr>
          <w:rFonts w:cs="Times New Roman"/>
          <w:color w:val="000000"/>
          <w:lang w:val="fr-FR"/>
        </w:rPr>
        <w:t xml:space="preserve"> qui a refait surface après plusieurs années d’oubli.</w:t>
      </w:r>
    </w:p>
    <w:p w:rsidR="00C94DD6" w:rsidRPr="00183860" w:rsidRDefault="00C94DD6" w:rsidP="00301303">
      <w:pPr>
        <w:jc w:val="both"/>
        <w:rPr>
          <w:rFonts w:cs="Times New Roman"/>
          <w:color w:val="000000"/>
          <w:lang w:val="fr-FR"/>
        </w:rPr>
      </w:pPr>
      <w:r w:rsidRPr="00183860">
        <w:rPr>
          <w:rFonts w:cs="Times New Roman"/>
          <w:color w:val="000000"/>
          <w:lang w:val="fr-FR"/>
        </w:rPr>
        <w:t>Aut</w:t>
      </w:r>
      <w:r w:rsidR="009627E4" w:rsidRPr="00183860">
        <w:rPr>
          <w:rFonts w:cs="Times New Roman"/>
          <w:color w:val="000000"/>
          <w:lang w:val="fr-FR"/>
        </w:rPr>
        <w:t>eur</w:t>
      </w:r>
      <w:r w:rsidRPr="00183860">
        <w:rPr>
          <w:rFonts w:cs="Times New Roman"/>
          <w:color w:val="000000"/>
          <w:lang w:val="fr-FR"/>
        </w:rPr>
        <w:t xml:space="preserve"> </w:t>
      </w:r>
      <w:r w:rsidR="008B2F7C" w:rsidRPr="00183860">
        <w:rPr>
          <w:rFonts w:cs="Times New Roman"/>
          <w:color w:val="000000"/>
          <w:lang w:val="fr-FR"/>
        </w:rPr>
        <w:t>bâlois</w:t>
      </w:r>
      <w:r w:rsidRPr="00183860">
        <w:rPr>
          <w:rFonts w:cs="Times New Roman"/>
          <w:color w:val="000000"/>
          <w:lang w:val="fr-FR"/>
        </w:rPr>
        <w:t xml:space="preserve"> ma</w:t>
      </w:r>
      <w:r w:rsidR="009627E4" w:rsidRPr="00183860">
        <w:rPr>
          <w:rFonts w:cs="Times New Roman"/>
          <w:color w:val="000000"/>
          <w:lang w:val="fr-FR"/>
        </w:rPr>
        <w:t xml:space="preserve">is </w:t>
      </w:r>
      <w:r w:rsidR="008B2F7C" w:rsidRPr="00183860">
        <w:rPr>
          <w:rFonts w:cs="Times New Roman"/>
          <w:color w:val="000000"/>
          <w:lang w:val="fr-FR"/>
        </w:rPr>
        <w:t>originaire</w:t>
      </w:r>
      <w:r w:rsidR="009627E4" w:rsidRPr="00183860">
        <w:rPr>
          <w:rFonts w:cs="Times New Roman"/>
          <w:color w:val="000000"/>
          <w:lang w:val="fr-FR"/>
        </w:rPr>
        <w:t xml:space="preserve"> des Marche</w:t>
      </w:r>
      <w:r w:rsidR="00CC139B" w:rsidRPr="00183860">
        <w:rPr>
          <w:rFonts w:cs="Times New Roman"/>
          <w:color w:val="000000"/>
          <w:lang w:val="fr-FR"/>
        </w:rPr>
        <w:t>s</w:t>
      </w:r>
      <w:r w:rsidR="00A43A71" w:rsidRPr="00183860">
        <w:rPr>
          <w:rFonts w:cs="Times New Roman"/>
          <w:color w:val="000000"/>
          <w:lang w:val="fr-FR"/>
        </w:rPr>
        <w:t xml:space="preserve"> </w:t>
      </w:r>
      <w:r w:rsidRPr="00183860">
        <w:rPr>
          <w:rFonts w:cs="Times New Roman"/>
          <w:color w:val="000000"/>
          <w:lang w:val="fr-FR"/>
        </w:rPr>
        <w:t>(Monterubbiano)</w:t>
      </w:r>
      <w:r w:rsidR="008B2F7C" w:rsidRPr="00183860">
        <w:rPr>
          <w:rFonts w:cs="Times New Roman"/>
          <w:color w:val="000000"/>
          <w:lang w:val="fr-FR"/>
        </w:rPr>
        <w:t xml:space="preserve"> du côté de son père</w:t>
      </w:r>
      <w:r w:rsidRPr="00183860">
        <w:rPr>
          <w:rFonts w:cs="Times New Roman"/>
          <w:color w:val="000000"/>
          <w:lang w:val="fr-FR"/>
        </w:rPr>
        <w:t xml:space="preserve">, Luigi Pericle </w:t>
      </w:r>
      <w:r w:rsidR="009627E4" w:rsidRPr="00183860">
        <w:rPr>
          <w:rFonts w:cs="Times New Roman"/>
          <w:color w:val="000000"/>
          <w:lang w:val="fr-FR"/>
        </w:rPr>
        <w:t xml:space="preserve">a </w:t>
      </w:r>
      <w:r w:rsidR="00CC139B" w:rsidRPr="00183860">
        <w:rPr>
          <w:rFonts w:cs="Times New Roman"/>
          <w:color w:val="000000"/>
          <w:lang w:val="fr-FR"/>
        </w:rPr>
        <w:t xml:space="preserve">rempli </w:t>
      </w:r>
      <w:r w:rsidR="009627E4" w:rsidRPr="00183860">
        <w:rPr>
          <w:rFonts w:cs="Times New Roman"/>
          <w:color w:val="000000"/>
          <w:lang w:val="fr-FR"/>
        </w:rPr>
        <w:t>un chapitre de l’histoire de l’art</w:t>
      </w:r>
      <w:r w:rsidR="00CC139B" w:rsidRPr="00183860">
        <w:rPr>
          <w:rFonts w:cs="Times New Roman"/>
          <w:color w:val="000000"/>
          <w:lang w:val="fr-FR"/>
        </w:rPr>
        <w:t xml:space="preserve"> apprécié </w:t>
      </w:r>
      <w:r w:rsidR="009627E4" w:rsidRPr="00183860">
        <w:rPr>
          <w:rFonts w:cs="Times New Roman"/>
          <w:color w:val="000000"/>
          <w:lang w:val="fr-FR"/>
        </w:rPr>
        <w:t xml:space="preserve">par </w:t>
      </w:r>
      <w:r w:rsidR="008B2F7C" w:rsidRPr="00183860">
        <w:rPr>
          <w:rFonts w:cs="Times New Roman"/>
          <w:color w:val="000000"/>
          <w:lang w:val="fr-FR"/>
        </w:rPr>
        <w:t>l</w:t>
      </w:r>
      <w:r w:rsidR="009627E4" w:rsidRPr="00183860">
        <w:rPr>
          <w:rFonts w:cs="Times New Roman"/>
          <w:color w:val="000000"/>
          <w:lang w:val="fr-FR"/>
        </w:rPr>
        <w:t xml:space="preserve">es </w:t>
      </w:r>
      <w:r w:rsidR="008B2F7C" w:rsidRPr="00183860">
        <w:rPr>
          <w:rFonts w:cs="Times New Roman"/>
          <w:color w:val="000000"/>
          <w:lang w:val="fr-FR"/>
        </w:rPr>
        <w:t xml:space="preserve">plus illustres </w:t>
      </w:r>
      <w:r w:rsidR="00CC139B" w:rsidRPr="00183860">
        <w:rPr>
          <w:rFonts w:cs="Times New Roman"/>
          <w:color w:val="000000"/>
          <w:lang w:val="fr-FR"/>
        </w:rPr>
        <w:t xml:space="preserve">spécialistes </w:t>
      </w:r>
      <w:r w:rsidR="008B2F7C" w:rsidRPr="00183860">
        <w:rPr>
          <w:rFonts w:cs="Times New Roman"/>
          <w:color w:val="000000"/>
          <w:lang w:val="fr-FR"/>
        </w:rPr>
        <w:t>d</w:t>
      </w:r>
      <w:r w:rsidR="00CC139B" w:rsidRPr="00183860">
        <w:rPr>
          <w:rFonts w:cs="Times New Roman"/>
          <w:color w:val="000000"/>
          <w:lang w:val="fr-FR"/>
        </w:rPr>
        <w:t>e l’art de cette période</w:t>
      </w:r>
      <w:r w:rsidR="0044483A" w:rsidRPr="00183860">
        <w:rPr>
          <w:rFonts w:cs="Times New Roman"/>
          <w:color w:val="000000"/>
          <w:lang w:val="fr-FR"/>
        </w:rPr>
        <w:t xml:space="preserve"> </w:t>
      </w:r>
      <w:r w:rsidRPr="00183860">
        <w:rPr>
          <w:rFonts w:cs="Times New Roman"/>
          <w:color w:val="000000"/>
          <w:lang w:val="fr-FR"/>
        </w:rPr>
        <w:t xml:space="preserve">: </w:t>
      </w:r>
      <w:r w:rsidR="00257D53" w:rsidRPr="00183860">
        <w:rPr>
          <w:rFonts w:cs="Times New Roman"/>
          <w:color w:val="000000"/>
          <w:lang w:val="fr-FR"/>
        </w:rPr>
        <w:t xml:space="preserve">en partant </w:t>
      </w:r>
      <w:r w:rsidR="00EC5AA2" w:rsidRPr="00183860">
        <w:rPr>
          <w:rFonts w:cs="Times New Roman"/>
          <w:color w:val="000000"/>
          <w:lang w:val="fr-FR"/>
        </w:rPr>
        <w:t xml:space="preserve">du collectionneur Peter G. Staechelin </w:t>
      </w:r>
      <w:r w:rsidR="00257D53" w:rsidRPr="00183860">
        <w:rPr>
          <w:rFonts w:cs="Times New Roman"/>
          <w:color w:val="000000"/>
          <w:lang w:val="fr-FR"/>
        </w:rPr>
        <w:t>et</w:t>
      </w:r>
      <w:r w:rsidRPr="00183860">
        <w:rPr>
          <w:rFonts w:cs="Times New Roman"/>
          <w:color w:val="000000"/>
          <w:lang w:val="fr-FR"/>
        </w:rPr>
        <w:t xml:space="preserve"> </w:t>
      </w:r>
      <w:r w:rsidR="007825F6" w:rsidRPr="00183860">
        <w:rPr>
          <w:rFonts w:cs="Times New Roman"/>
          <w:color w:val="000000"/>
          <w:lang w:val="fr-FR"/>
        </w:rPr>
        <w:t xml:space="preserve">de </w:t>
      </w:r>
      <w:r w:rsidRPr="00183860">
        <w:rPr>
          <w:rFonts w:cs="Times New Roman"/>
          <w:color w:val="000000"/>
          <w:lang w:val="fr-FR"/>
        </w:rPr>
        <w:t>Sir Herbert Read, trustee de</w:t>
      </w:r>
      <w:r w:rsidR="00EC5AA2" w:rsidRPr="00183860">
        <w:rPr>
          <w:rFonts w:cs="Times New Roman"/>
          <w:color w:val="000000"/>
          <w:lang w:val="fr-FR"/>
        </w:rPr>
        <w:t xml:space="preserve"> </w:t>
      </w:r>
      <w:r w:rsidRPr="00183860">
        <w:rPr>
          <w:rFonts w:cs="Times New Roman"/>
          <w:color w:val="000000"/>
          <w:lang w:val="fr-FR"/>
        </w:rPr>
        <w:t xml:space="preserve">la Tate Gallery, </w:t>
      </w:r>
      <w:r w:rsidR="00257D53" w:rsidRPr="00183860">
        <w:rPr>
          <w:rFonts w:cs="Times New Roman"/>
          <w:color w:val="000000"/>
          <w:lang w:val="fr-FR"/>
        </w:rPr>
        <w:t xml:space="preserve">tout en passant par le </w:t>
      </w:r>
      <w:r w:rsidR="00EC5AA2" w:rsidRPr="00183860">
        <w:rPr>
          <w:rFonts w:cs="Times New Roman"/>
          <w:color w:val="000000"/>
          <w:lang w:val="fr-FR"/>
        </w:rPr>
        <w:t>muséologue</w:t>
      </w:r>
      <w:r w:rsidRPr="00183860">
        <w:rPr>
          <w:rFonts w:cs="Times New Roman"/>
          <w:color w:val="000000"/>
          <w:lang w:val="fr-FR"/>
        </w:rPr>
        <w:t xml:space="preserve"> Hans Hess, </w:t>
      </w:r>
      <w:r w:rsidR="00EC5AA2" w:rsidRPr="00183860">
        <w:rPr>
          <w:rFonts w:cs="Times New Roman"/>
          <w:color w:val="000000"/>
          <w:lang w:val="fr-FR"/>
        </w:rPr>
        <w:t xml:space="preserve">conservateur de la </w:t>
      </w:r>
      <w:r w:rsidRPr="00183860">
        <w:rPr>
          <w:rFonts w:cs="Times New Roman"/>
          <w:color w:val="000000"/>
          <w:lang w:val="fr-FR"/>
        </w:rPr>
        <w:t xml:space="preserve">York Art Gallery, </w:t>
      </w:r>
      <w:r w:rsidR="00257D53" w:rsidRPr="00183860">
        <w:rPr>
          <w:rFonts w:cs="Times New Roman"/>
          <w:color w:val="000000"/>
          <w:lang w:val="fr-FR"/>
        </w:rPr>
        <w:t>jusqu’</w:t>
      </w:r>
      <w:r w:rsidRPr="00183860">
        <w:rPr>
          <w:rFonts w:cs="Times New Roman"/>
          <w:color w:val="000000"/>
          <w:lang w:val="fr-FR"/>
        </w:rPr>
        <w:t>a</w:t>
      </w:r>
      <w:r w:rsidR="00EC5AA2" w:rsidRPr="00183860">
        <w:rPr>
          <w:rFonts w:cs="Times New Roman"/>
          <w:color w:val="000000"/>
          <w:lang w:val="fr-FR"/>
        </w:rPr>
        <w:t xml:space="preserve">ux propriétaires de la galerie </w:t>
      </w:r>
      <w:r w:rsidRPr="00183860">
        <w:rPr>
          <w:rFonts w:cs="Times New Roman"/>
          <w:color w:val="000000"/>
          <w:lang w:val="fr-FR"/>
        </w:rPr>
        <w:t xml:space="preserve">Arthur Tooth&amp;Sons </w:t>
      </w:r>
      <w:r w:rsidR="00EC5AA2" w:rsidRPr="00183860">
        <w:rPr>
          <w:rFonts w:cs="Times New Roman"/>
          <w:color w:val="000000"/>
          <w:lang w:val="fr-FR"/>
        </w:rPr>
        <w:t xml:space="preserve">de Londres, où ses œuvres </w:t>
      </w:r>
      <w:r w:rsidR="007825F6" w:rsidRPr="00183860">
        <w:rPr>
          <w:rFonts w:cs="Times New Roman"/>
          <w:color w:val="000000"/>
          <w:lang w:val="fr-FR"/>
        </w:rPr>
        <w:t>furent</w:t>
      </w:r>
      <w:r w:rsidR="00EC5AA2" w:rsidRPr="00183860">
        <w:rPr>
          <w:rFonts w:cs="Times New Roman"/>
          <w:color w:val="000000"/>
          <w:lang w:val="fr-FR"/>
        </w:rPr>
        <w:t xml:space="preserve"> exposées dans les années Soixante </w:t>
      </w:r>
      <w:r w:rsidR="00257D53" w:rsidRPr="00183860">
        <w:rPr>
          <w:rFonts w:cs="Times New Roman"/>
          <w:color w:val="000000"/>
          <w:lang w:val="fr-FR"/>
        </w:rPr>
        <w:t>avec</w:t>
      </w:r>
      <w:r w:rsidR="00EC5AA2" w:rsidRPr="00183860">
        <w:rPr>
          <w:rFonts w:cs="Times New Roman"/>
          <w:color w:val="000000"/>
          <w:lang w:val="fr-FR"/>
        </w:rPr>
        <w:t xml:space="preserve"> celles de</w:t>
      </w:r>
      <w:r w:rsidRPr="00183860">
        <w:rPr>
          <w:rFonts w:cs="Times New Roman"/>
          <w:color w:val="000000"/>
          <w:lang w:val="fr-FR"/>
        </w:rPr>
        <w:t xml:space="preserve"> </w:t>
      </w:r>
      <w:r w:rsidRPr="00183860">
        <w:rPr>
          <w:rFonts w:cs="Times New Roman"/>
          <w:color w:val="000000"/>
          <w:shd w:val="clear" w:color="auto" w:fill="FFFFFF"/>
          <w:lang w:val="fr-FR"/>
        </w:rPr>
        <w:t xml:space="preserve">Appel, Jorn, Tàpies, Dubuffet </w:t>
      </w:r>
      <w:r w:rsidR="00257D53" w:rsidRPr="00183860">
        <w:rPr>
          <w:rFonts w:cs="Times New Roman"/>
          <w:color w:val="000000"/>
          <w:shd w:val="clear" w:color="auto" w:fill="FFFFFF"/>
          <w:lang w:val="fr-FR"/>
        </w:rPr>
        <w:t>et</w:t>
      </w:r>
      <w:r w:rsidRPr="00183860">
        <w:rPr>
          <w:rFonts w:cs="Times New Roman"/>
          <w:color w:val="000000"/>
          <w:shd w:val="clear" w:color="auto" w:fill="FFFFFF"/>
          <w:lang w:val="fr-FR"/>
        </w:rPr>
        <w:t xml:space="preserve"> Mathieu. </w:t>
      </w:r>
      <w:r w:rsidR="00EC5AA2" w:rsidRPr="00183860">
        <w:rPr>
          <w:rFonts w:cs="Times New Roman"/>
          <w:color w:val="000000"/>
          <w:shd w:val="clear" w:color="auto" w:fill="FFFFFF"/>
          <w:lang w:val="fr-FR"/>
        </w:rPr>
        <w:t xml:space="preserve">Suite à une importante exposition itinérante dans plusieurs musées anglo-saxons, Pericle se retira </w:t>
      </w:r>
      <w:r w:rsidR="00257D53" w:rsidRPr="00183860">
        <w:rPr>
          <w:rFonts w:cs="Times New Roman"/>
          <w:color w:val="000000"/>
          <w:shd w:val="clear" w:color="auto" w:fill="FFFFFF"/>
          <w:lang w:val="fr-FR"/>
        </w:rPr>
        <w:t xml:space="preserve">soudainement, </w:t>
      </w:r>
      <w:r w:rsidR="00EC5AA2" w:rsidRPr="00183860">
        <w:rPr>
          <w:rFonts w:cs="Times New Roman"/>
          <w:color w:val="000000"/>
          <w:shd w:val="clear" w:color="auto" w:fill="FFFFFF"/>
          <w:lang w:val="fr-FR"/>
        </w:rPr>
        <w:t>en 1965</w:t>
      </w:r>
      <w:r w:rsidR="00257D53" w:rsidRPr="00183860">
        <w:rPr>
          <w:rFonts w:cs="Times New Roman"/>
          <w:color w:val="000000"/>
          <w:shd w:val="clear" w:color="auto" w:fill="FFFFFF"/>
          <w:lang w:val="fr-FR"/>
        </w:rPr>
        <w:t>, de la vie publique. Avec sa femme</w:t>
      </w:r>
      <w:r w:rsidRPr="00183860">
        <w:rPr>
          <w:rFonts w:cs="Times New Roman"/>
          <w:color w:val="000000"/>
          <w:lang w:val="fr-FR"/>
        </w:rPr>
        <w:t xml:space="preserve"> Orsolina Klainguti, </w:t>
      </w:r>
      <w:r w:rsidR="00257D53" w:rsidRPr="00183860">
        <w:rPr>
          <w:rFonts w:cs="Times New Roman"/>
          <w:color w:val="000000"/>
          <w:lang w:val="fr-FR"/>
        </w:rPr>
        <w:t xml:space="preserve">il s’était déjà installé dans les années Cinquante dans le paradis anarchique du </w:t>
      </w:r>
      <w:r w:rsidRPr="00183860">
        <w:rPr>
          <w:rFonts w:cs="Times New Roman"/>
          <w:color w:val="000000"/>
          <w:lang w:val="fr-FR"/>
        </w:rPr>
        <w:t xml:space="preserve">Monte Verità, </w:t>
      </w:r>
      <w:r w:rsidR="00257D53" w:rsidRPr="00183860">
        <w:rPr>
          <w:rFonts w:cs="Times New Roman"/>
          <w:color w:val="000000"/>
          <w:shd w:val="clear" w:color="auto" w:fill="FFFFFF"/>
          <w:lang w:val="fr-FR"/>
        </w:rPr>
        <w:t>la</w:t>
      </w:r>
      <w:r w:rsidRPr="00183860">
        <w:rPr>
          <w:rFonts w:cs="Times New Roman"/>
          <w:color w:val="000000"/>
          <w:shd w:val="clear" w:color="auto" w:fill="FFFFFF"/>
          <w:lang w:val="fr-FR"/>
        </w:rPr>
        <w:t xml:space="preserve"> fam</w:t>
      </w:r>
      <w:r w:rsidR="00EC5AA2" w:rsidRPr="00183860">
        <w:rPr>
          <w:rFonts w:cs="Times New Roman"/>
          <w:color w:val="000000"/>
          <w:shd w:val="clear" w:color="auto" w:fill="FFFFFF"/>
          <w:lang w:val="fr-FR"/>
        </w:rPr>
        <w:t xml:space="preserve">euse </w:t>
      </w:r>
      <w:r w:rsidR="00D71354" w:rsidRPr="00183860">
        <w:rPr>
          <w:rFonts w:cs="Times New Roman"/>
          <w:color w:val="000000"/>
          <w:shd w:val="clear" w:color="auto" w:fill="FFFFFF"/>
          <w:lang w:val="fr-FR"/>
        </w:rPr>
        <w:t>« C</w:t>
      </w:r>
      <w:r w:rsidR="00EC5AA2" w:rsidRPr="00183860">
        <w:rPr>
          <w:rFonts w:cs="Times New Roman"/>
          <w:color w:val="000000"/>
          <w:shd w:val="clear" w:color="auto" w:fill="FFFFFF"/>
          <w:lang w:val="fr-FR"/>
        </w:rPr>
        <w:t>olline de l’</w:t>
      </w:r>
      <w:r w:rsidR="00257D53" w:rsidRPr="00183860">
        <w:rPr>
          <w:rFonts w:cs="Times New Roman"/>
          <w:color w:val="000000"/>
          <w:shd w:val="clear" w:color="auto" w:fill="FFFFFF"/>
          <w:lang w:val="fr-FR"/>
        </w:rPr>
        <w:t>U</w:t>
      </w:r>
      <w:r w:rsidR="00EC5AA2" w:rsidRPr="00183860">
        <w:rPr>
          <w:rFonts w:cs="Times New Roman"/>
          <w:color w:val="000000"/>
          <w:shd w:val="clear" w:color="auto" w:fill="FFFFFF"/>
          <w:lang w:val="fr-FR"/>
        </w:rPr>
        <w:t>topie</w:t>
      </w:r>
      <w:r w:rsidR="00D71354" w:rsidRPr="00183860">
        <w:rPr>
          <w:rFonts w:cs="Times New Roman"/>
          <w:color w:val="000000"/>
          <w:shd w:val="clear" w:color="auto" w:fill="FFFFFF"/>
          <w:lang w:val="fr-FR"/>
        </w:rPr>
        <w:t> »</w:t>
      </w:r>
      <w:r w:rsidRPr="00183860">
        <w:rPr>
          <w:rFonts w:cs="Times New Roman"/>
          <w:color w:val="000000"/>
          <w:shd w:val="clear" w:color="auto" w:fill="FFFFFF"/>
          <w:lang w:val="fr-FR"/>
        </w:rPr>
        <w:t xml:space="preserve"> </w:t>
      </w:r>
      <w:r w:rsidR="00EC5AA2" w:rsidRPr="00183860">
        <w:rPr>
          <w:rFonts w:cs="Times New Roman"/>
          <w:color w:val="000000"/>
          <w:shd w:val="clear" w:color="auto" w:fill="FFFFFF"/>
          <w:lang w:val="fr-FR"/>
        </w:rPr>
        <w:t xml:space="preserve">isolée </w:t>
      </w:r>
      <w:r w:rsidR="00257D53" w:rsidRPr="00183860">
        <w:rPr>
          <w:rFonts w:cs="Times New Roman"/>
          <w:color w:val="000000"/>
          <w:shd w:val="clear" w:color="auto" w:fill="FFFFFF"/>
          <w:lang w:val="fr-FR"/>
        </w:rPr>
        <w:t>au milieu d</w:t>
      </w:r>
      <w:r w:rsidR="00EC5AA2" w:rsidRPr="00183860">
        <w:rPr>
          <w:rFonts w:cs="Times New Roman"/>
          <w:color w:val="000000"/>
          <w:shd w:val="clear" w:color="auto" w:fill="FFFFFF"/>
          <w:lang w:val="fr-FR"/>
        </w:rPr>
        <w:t xml:space="preserve">es bois du </w:t>
      </w:r>
      <w:r w:rsidRPr="00183860">
        <w:rPr>
          <w:rFonts w:cs="Times New Roman"/>
          <w:color w:val="000000"/>
          <w:shd w:val="clear" w:color="auto" w:fill="FFFFFF"/>
          <w:lang w:val="fr-FR"/>
        </w:rPr>
        <w:t xml:space="preserve">Canton </w:t>
      </w:r>
      <w:r w:rsidR="00257D53" w:rsidRPr="00183860">
        <w:rPr>
          <w:rFonts w:cs="Times New Roman"/>
          <w:color w:val="000000"/>
          <w:shd w:val="clear" w:color="auto" w:fill="FFFFFF"/>
          <w:lang w:val="fr-FR"/>
        </w:rPr>
        <w:t>tessinois</w:t>
      </w:r>
      <w:r w:rsidRPr="00183860">
        <w:rPr>
          <w:rFonts w:cs="Times New Roman"/>
          <w:color w:val="000000"/>
          <w:shd w:val="clear" w:color="auto" w:fill="FFFFFF"/>
          <w:lang w:val="fr-FR"/>
        </w:rPr>
        <w:t xml:space="preserve"> </w:t>
      </w:r>
      <w:r w:rsidR="00EC5AA2" w:rsidRPr="00183860">
        <w:rPr>
          <w:rFonts w:cs="Times New Roman"/>
          <w:color w:val="000000"/>
          <w:shd w:val="clear" w:color="auto" w:fill="FFFFFF"/>
          <w:lang w:val="fr-FR"/>
        </w:rPr>
        <w:t xml:space="preserve">au-dessus de </w:t>
      </w:r>
      <w:r w:rsidRPr="00183860">
        <w:rPr>
          <w:rFonts w:cs="Times New Roman"/>
          <w:color w:val="000000"/>
          <w:shd w:val="clear" w:color="auto" w:fill="FFFFFF"/>
          <w:lang w:val="fr-FR"/>
        </w:rPr>
        <w:t>Ascona</w:t>
      </w:r>
      <w:r w:rsidR="007825F6" w:rsidRPr="00183860">
        <w:rPr>
          <w:rFonts w:cs="Times New Roman"/>
          <w:color w:val="000000"/>
          <w:shd w:val="clear" w:color="auto" w:fill="FFFFFF"/>
          <w:lang w:val="fr-FR"/>
        </w:rPr>
        <w:t>, qui</w:t>
      </w:r>
      <w:r w:rsidR="00257D53" w:rsidRPr="00183860">
        <w:rPr>
          <w:rFonts w:cs="Times New Roman"/>
          <w:color w:val="000000"/>
          <w:shd w:val="clear" w:color="auto" w:fill="FFFFFF"/>
          <w:lang w:val="fr-FR"/>
        </w:rPr>
        <w:t xml:space="preserve"> </w:t>
      </w:r>
      <w:r w:rsidR="007825F6" w:rsidRPr="00183860">
        <w:rPr>
          <w:rFonts w:cs="Times New Roman"/>
          <w:color w:val="000000"/>
          <w:shd w:val="clear" w:color="auto" w:fill="FFFFFF"/>
          <w:lang w:val="fr-FR"/>
        </w:rPr>
        <w:t>surplombe</w:t>
      </w:r>
      <w:r w:rsidR="005B0B06" w:rsidRPr="00183860">
        <w:rPr>
          <w:rFonts w:cs="Times New Roman"/>
          <w:color w:val="000000"/>
          <w:shd w:val="clear" w:color="auto" w:fill="FFFFFF"/>
          <w:lang w:val="fr-FR"/>
        </w:rPr>
        <w:t xml:space="preserve"> la pointe nord du Lac Majeur</w:t>
      </w:r>
      <w:r w:rsidRPr="00183860">
        <w:rPr>
          <w:rFonts w:cs="Times New Roman"/>
          <w:color w:val="000000"/>
          <w:shd w:val="clear" w:color="auto" w:fill="FFFFFF"/>
          <w:lang w:val="fr-FR"/>
        </w:rPr>
        <w:t xml:space="preserve">. </w:t>
      </w:r>
      <w:r w:rsidR="005B0B06" w:rsidRPr="00183860">
        <w:rPr>
          <w:rFonts w:cs="Times New Roman"/>
          <w:color w:val="000000"/>
          <w:shd w:val="clear" w:color="auto" w:fill="FFFFFF"/>
          <w:lang w:val="fr-FR"/>
        </w:rPr>
        <w:t>Là</w:t>
      </w:r>
      <w:r w:rsidRPr="00183860">
        <w:rPr>
          <w:rFonts w:cs="Times New Roman"/>
          <w:color w:val="000000"/>
          <w:shd w:val="clear" w:color="auto" w:fill="FFFFFF"/>
          <w:lang w:val="fr-FR"/>
        </w:rPr>
        <w:t xml:space="preserve"> </w:t>
      </w:r>
      <w:r w:rsidR="00811356" w:rsidRPr="00183860">
        <w:rPr>
          <w:rFonts w:cs="Times New Roman"/>
          <w:color w:val="000000"/>
          <w:shd w:val="clear" w:color="auto" w:fill="FFFFFF"/>
          <w:lang w:val="fr-FR"/>
        </w:rPr>
        <w:t xml:space="preserve">il </w:t>
      </w:r>
      <w:r w:rsidR="005B0B06" w:rsidRPr="00183860">
        <w:rPr>
          <w:rFonts w:cs="Times New Roman"/>
          <w:color w:val="000000"/>
          <w:shd w:val="clear" w:color="auto" w:fill="FFFFFF"/>
          <w:lang w:val="fr-FR"/>
        </w:rPr>
        <w:t>continua</w:t>
      </w:r>
      <w:r w:rsidR="00811356" w:rsidRPr="00183860">
        <w:rPr>
          <w:rFonts w:cs="Times New Roman"/>
          <w:color w:val="000000"/>
          <w:shd w:val="clear" w:color="auto" w:fill="FFFFFF"/>
          <w:lang w:val="fr-FR"/>
        </w:rPr>
        <w:t xml:space="preserve"> </w:t>
      </w:r>
      <w:r w:rsidR="005B0B06" w:rsidRPr="00183860">
        <w:rPr>
          <w:rFonts w:cs="Times New Roman"/>
          <w:color w:val="000000"/>
          <w:shd w:val="clear" w:color="auto" w:fill="FFFFFF"/>
          <w:lang w:val="fr-FR"/>
        </w:rPr>
        <w:t>de travailler, d’</w:t>
      </w:r>
      <w:r w:rsidR="00811356" w:rsidRPr="00183860">
        <w:rPr>
          <w:rFonts w:cs="Times New Roman"/>
          <w:color w:val="000000"/>
          <w:shd w:val="clear" w:color="auto" w:fill="FFFFFF"/>
          <w:lang w:val="fr-FR"/>
        </w:rPr>
        <w:t xml:space="preserve">étudier et </w:t>
      </w:r>
      <w:r w:rsidR="005B0B06" w:rsidRPr="00183860">
        <w:rPr>
          <w:rFonts w:cs="Times New Roman"/>
          <w:color w:val="000000"/>
          <w:shd w:val="clear" w:color="auto" w:fill="FFFFFF"/>
          <w:lang w:val="fr-FR"/>
        </w:rPr>
        <w:t xml:space="preserve">de </w:t>
      </w:r>
      <w:r w:rsidR="00811356" w:rsidRPr="00183860">
        <w:rPr>
          <w:rFonts w:cs="Times New Roman"/>
          <w:color w:val="000000"/>
          <w:shd w:val="clear" w:color="auto" w:fill="FFFFFF"/>
          <w:lang w:val="fr-FR"/>
        </w:rPr>
        <w:t>réfléchir en solitaire.</w:t>
      </w:r>
    </w:p>
    <w:p w:rsidR="00C94DD6" w:rsidRPr="00183860" w:rsidRDefault="00C94DD6" w:rsidP="00301303">
      <w:pPr>
        <w:jc w:val="both"/>
        <w:rPr>
          <w:rFonts w:cs="Times New Roman"/>
          <w:color w:val="000000"/>
          <w:lang w:val="fr-FR"/>
        </w:rPr>
      </w:pPr>
    </w:p>
    <w:p w:rsidR="00C94DD6" w:rsidRPr="00183860" w:rsidRDefault="007825F6" w:rsidP="00301303">
      <w:pPr>
        <w:jc w:val="both"/>
        <w:rPr>
          <w:rFonts w:cs="Times New Roman"/>
          <w:color w:val="000000"/>
          <w:shd w:val="clear" w:color="auto" w:fill="FFFFFF"/>
          <w:lang w:val="fr-FR"/>
        </w:rPr>
      </w:pPr>
      <w:r w:rsidRPr="00183860">
        <w:rPr>
          <w:rFonts w:cs="Times New Roman"/>
          <w:b/>
          <w:bCs/>
          <w:color w:val="000000"/>
          <w:shd w:val="clear" w:color="auto" w:fill="FFFFFF"/>
          <w:lang w:val="fr-FR"/>
        </w:rPr>
        <w:t>Sauvé</w:t>
      </w:r>
      <w:r w:rsidR="00D34685" w:rsidRPr="00183860">
        <w:rPr>
          <w:rFonts w:cs="Times New Roman"/>
          <w:b/>
          <w:bCs/>
          <w:color w:val="000000"/>
          <w:shd w:val="clear" w:color="auto" w:fill="FFFFFF"/>
          <w:lang w:val="fr-FR"/>
        </w:rPr>
        <w:t xml:space="preserve"> de l’oubli</w:t>
      </w:r>
      <w:r w:rsidR="00C94DD6" w:rsidRPr="00183860">
        <w:rPr>
          <w:rFonts w:cs="Times New Roman"/>
          <w:b/>
          <w:bCs/>
          <w:color w:val="000000"/>
          <w:shd w:val="clear" w:color="auto" w:fill="FFFFFF"/>
          <w:lang w:val="fr-FR"/>
        </w:rPr>
        <w:t xml:space="preserve">, Luigi Pericle </w:t>
      </w:r>
      <w:r w:rsidR="00D34685" w:rsidRPr="00183860">
        <w:rPr>
          <w:rFonts w:cs="Times New Roman"/>
          <w:b/>
          <w:bCs/>
          <w:color w:val="000000"/>
          <w:shd w:val="clear" w:color="auto" w:fill="FFFFFF"/>
          <w:lang w:val="fr-FR"/>
        </w:rPr>
        <w:t xml:space="preserve">est </w:t>
      </w:r>
      <w:r w:rsidRPr="00183860">
        <w:rPr>
          <w:rFonts w:cs="Times New Roman"/>
          <w:b/>
          <w:bCs/>
          <w:color w:val="000000"/>
          <w:shd w:val="clear" w:color="auto" w:fill="FFFFFF"/>
          <w:lang w:val="fr-FR"/>
        </w:rPr>
        <w:t xml:space="preserve">aujourd’hui </w:t>
      </w:r>
      <w:r w:rsidR="00D34685" w:rsidRPr="00183860">
        <w:rPr>
          <w:rFonts w:cs="Times New Roman"/>
          <w:b/>
          <w:bCs/>
          <w:color w:val="000000"/>
          <w:shd w:val="clear" w:color="auto" w:fill="FFFFFF"/>
          <w:lang w:val="fr-FR"/>
        </w:rPr>
        <w:t xml:space="preserve">au centre d’un grand projet de récupération critique et </w:t>
      </w:r>
      <w:r w:rsidRPr="00183860">
        <w:rPr>
          <w:rFonts w:cs="Times New Roman"/>
          <w:b/>
          <w:bCs/>
          <w:color w:val="000000"/>
          <w:shd w:val="clear" w:color="auto" w:fill="FFFFFF"/>
          <w:lang w:val="fr-FR"/>
        </w:rPr>
        <w:t>philologique</w:t>
      </w:r>
      <w:r w:rsidR="00D34685" w:rsidRPr="00183860">
        <w:rPr>
          <w:rFonts w:cs="Times New Roman"/>
          <w:b/>
          <w:bCs/>
          <w:color w:val="000000"/>
          <w:shd w:val="clear" w:color="auto" w:fill="FFFFFF"/>
          <w:lang w:val="fr-FR"/>
        </w:rPr>
        <w:t xml:space="preserve">. </w:t>
      </w:r>
      <w:r w:rsidR="00C94DD6" w:rsidRPr="00183860">
        <w:rPr>
          <w:rFonts w:cs="Times New Roman"/>
          <w:b/>
          <w:bCs/>
          <w:lang w:val="fr-FR"/>
        </w:rPr>
        <w:t xml:space="preserve"> </w:t>
      </w:r>
      <w:r w:rsidR="00D34685" w:rsidRPr="00183860">
        <w:rPr>
          <w:rFonts w:cs="Times New Roman"/>
          <w:bCs/>
          <w:lang w:val="fr-FR"/>
        </w:rPr>
        <w:t>Le p</w:t>
      </w:r>
      <w:r w:rsidRPr="00183860">
        <w:rPr>
          <w:rFonts w:cs="Times New Roman"/>
          <w:bCs/>
          <w:lang w:val="fr-FR"/>
        </w:rPr>
        <w:t>rojet</w:t>
      </w:r>
      <w:r w:rsidR="00D34685" w:rsidRPr="00183860">
        <w:rPr>
          <w:rFonts w:cs="Times New Roman"/>
          <w:bCs/>
          <w:lang w:val="fr-FR"/>
        </w:rPr>
        <w:t xml:space="preserve"> d’étude, </w:t>
      </w:r>
      <w:r w:rsidR="0044483A" w:rsidRPr="00183860">
        <w:rPr>
          <w:rFonts w:cs="Times New Roman"/>
          <w:bCs/>
          <w:lang w:val="fr-FR"/>
        </w:rPr>
        <w:t>de</w:t>
      </w:r>
      <w:r w:rsidR="00D34685" w:rsidRPr="00183860">
        <w:rPr>
          <w:rFonts w:cs="Times New Roman"/>
          <w:bCs/>
          <w:lang w:val="fr-FR"/>
        </w:rPr>
        <w:t xml:space="preserve"> restauration, </w:t>
      </w:r>
      <w:r w:rsidR="0044483A" w:rsidRPr="00183860">
        <w:rPr>
          <w:rFonts w:cs="Times New Roman"/>
          <w:bCs/>
          <w:lang w:val="fr-FR"/>
        </w:rPr>
        <w:t>de</w:t>
      </w:r>
      <w:r w:rsidR="00D34685" w:rsidRPr="00183860">
        <w:rPr>
          <w:rFonts w:cs="Times New Roman"/>
          <w:bCs/>
          <w:lang w:val="fr-FR"/>
        </w:rPr>
        <w:t xml:space="preserve"> conservation</w:t>
      </w:r>
      <w:r w:rsidR="008E3B73" w:rsidRPr="00183860">
        <w:rPr>
          <w:rFonts w:cs="Times New Roman"/>
          <w:bCs/>
          <w:lang w:val="fr-FR"/>
        </w:rPr>
        <w:t xml:space="preserve"> et</w:t>
      </w:r>
      <w:r w:rsidR="00D34685" w:rsidRPr="00183860">
        <w:rPr>
          <w:rFonts w:cs="Times New Roman"/>
          <w:bCs/>
          <w:lang w:val="fr-FR"/>
        </w:rPr>
        <w:t xml:space="preserve"> </w:t>
      </w:r>
      <w:r w:rsidR="0044483A" w:rsidRPr="00183860">
        <w:rPr>
          <w:rFonts w:cs="Times New Roman"/>
          <w:bCs/>
          <w:lang w:val="fr-FR"/>
        </w:rPr>
        <w:t>de</w:t>
      </w:r>
      <w:r w:rsidRPr="00183860">
        <w:rPr>
          <w:rFonts w:cs="Times New Roman"/>
          <w:bCs/>
          <w:lang w:val="fr-FR"/>
        </w:rPr>
        <w:t xml:space="preserve"> </w:t>
      </w:r>
      <w:r w:rsidR="00D34685" w:rsidRPr="00183860">
        <w:rPr>
          <w:rFonts w:cs="Times New Roman"/>
          <w:bCs/>
          <w:lang w:val="fr-FR"/>
        </w:rPr>
        <w:t>catalog</w:t>
      </w:r>
      <w:r w:rsidRPr="00183860">
        <w:rPr>
          <w:rFonts w:cs="Times New Roman"/>
          <w:bCs/>
          <w:lang w:val="fr-FR"/>
        </w:rPr>
        <w:t>age</w:t>
      </w:r>
      <w:r w:rsidR="00D34685" w:rsidRPr="00183860">
        <w:rPr>
          <w:rFonts w:cs="Times New Roman"/>
          <w:bCs/>
          <w:lang w:val="fr-FR"/>
        </w:rPr>
        <w:t xml:space="preserve"> de son patrimoine artistique </w:t>
      </w:r>
      <w:r w:rsidR="002426CB" w:rsidRPr="00183860">
        <w:rPr>
          <w:rFonts w:cs="Times New Roman"/>
          <w:color w:val="000000"/>
          <w:shd w:val="clear" w:color="auto" w:fill="FFFFFF"/>
          <w:lang w:val="fr-FR"/>
        </w:rPr>
        <w:t>est</w:t>
      </w:r>
      <w:r w:rsidR="00C94DD6" w:rsidRPr="00183860">
        <w:rPr>
          <w:rFonts w:cs="Times New Roman"/>
          <w:color w:val="000000"/>
          <w:shd w:val="clear" w:color="auto" w:fill="FFFFFF"/>
          <w:lang w:val="fr-FR"/>
        </w:rPr>
        <w:t xml:space="preserve"> </w:t>
      </w:r>
      <w:r w:rsidRPr="00183860">
        <w:rPr>
          <w:rFonts w:cs="Times New Roman"/>
          <w:color w:val="000000"/>
          <w:shd w:val="clear" w:color="auto" w:fill="FFFFFF"/>
          <w:lang w:val="fr-FR"/>
        </w:rPr>
        <w:t>protégé</w:t>
      </w:r>
      <w:r w:rsidR="00C94DD6" w:rsidRPr="00183860">
        <w:rPr>
          <w:rFonts w:cs="Times New Roman"/>
          <w:color w:val="000000"/>
          <w:shd w:val="clear" w:color="auto" w:fill="FFFFFF"/>
          <w:lang w:val="fr-FR"/>
        </w:rPr>
        <w:t xml:space="preserve"> </w:t>
      </w:r>
      <w:r w:rsidR="009603A9" w:rsidRPr="00183860">
        <w:rPr>
          <w:rFonts w:cs="Times New Roman"/>
          <w:color w:val="000000"/>
          <w:shd w:val="clear" w:color="auto" w:fill="FFFFFF"/>
          <w:lang w:val="fr-FR"/>
        </w:rPr>
        <w:t>par l’</w:t>
      </w:r>
      <w:r w:rsidR="00C94DD6" w:rsidRPr="00183860">
        <w:rPr>
          <w:rFonts w:cs="Times New Roman"/>
          <w:color w:val="000000"/>
          <w:shd w:val="clear" w:color="auto" w:fill="FFFFFF"/>
          <w:lang w:val="fr-FR"/>
        </w:rPr>
        <w:t>Associa</w:t>
      </w:r>
      <w:r w:rsidR="00705E22" w:rsidRPr="00183860">
        <w:rPr>
          <w:rFonts w:cs="Times New Roman"/>
          <w:color w:val="000000"/>
          <w:shd w:val="clear" w:color="auto" w:fill="FFFFFF"/>
          <w:lang w:val="fr-FR"/>
        </w:rPr>
        <w:t>tion</w:t>
      </w:r>
      <w:r w:rsidR="0044483A" w:rsidRPr="00183860">
        <w:rPr>
          <w:rFonts w:cs="Times New Roman"/>
          <w:color w:val="000000"/>
          <w:shd w:val="clear" w:color="auto" w:fill="FFFFFF"/>
          <w:lang w:val="fr-FR"/>
        </w:rPr>
        <w:t xml:space="preserve"> « </w:t>
      </w:r>
      <w:r w:rsidR="00C94DD6" w:rsidRPr="00183860">
        <w:rPr>
          <w:rFonts w:cs="Times New Roman"/>
          <w:color w:val="000000"/>
          <w:shd w:val="clear" w:color="auto" w:fill="FFFFFF"/>
          <w:lang w:val="fr-FR"/>
        </w:rPr>
        <w:t>Archiv</w:t>
      </w:r>
      <w:r w:rsidR="0085187C">
        <w:rPr>
          <w:rFonts w:cs="Times New Roman"/>
          <w:color w:val="000000"/>
          <w:shd w:val="clear" w:color="auto" w:fill="FFFFFF"/>
          <w:lang w:val="fr-FR"/>
        </w:rPr>
        <w:t>io</w:t>
      </w:r>
      <w:r w:rsidR="00C94DD6" w:rsidRPr="00183860">
        <w:rPr>
          <w:rFonts w:cs="Times New Roman"/>
          <w:color w:val="000000"/>
          <w:shd w:val="clear" w:color="auto" w:fill="FFFFFF"/>
          <w:lang w:val="fr-FR"/>
        </w:rPr>
        <w:t xml:space="preserve"> Luigi Pericle</w:t>
      </w:r>
      <w:r w:rsidR="0044483A" w:rsidRPr="00183860">
        <w:rPr>
          <w:rFonts w:cs="Times New Roman"/>
          <w:color w:val="000000"/>
          <w:shd w:val="clear" w:color="auto" w:fill="FFFFFF"/>
          <w:lang w:val="fr-FR"/>
        </w:rPr>
        <w:t> »</w:t>
      </w:r>
      <w:r w:rsidR="00C94DD6" w:rsidRPr="00183860">
        <w:rPr>
          <w:rFonts w:cs="Times New Roman"/>
          <w:color w:val="000000"/>
          <w:shd w:val="clear" w:color="auto" w:fill="FFFFFF"/>
          <w:lang w:val="fr-FR"/>
        </w:rPr>
        <w:t xml:space="preserve"> </w:t>
      </w:r>
      <w:r w:rsidR="002426CB" w:rsidRPr="00183860">
        <w:rPr>
          <w:rFonts w:cs="Times New Roman"/>
          <w:color w:val="000000"/>
          <w:shd w:val="clear" w:color="auto" w:fill="FFFFFF"/>
          <w:lang w:val="fr-FR"/>
        </w:rPr>
        <w:t xml:space="preserve">qui </w:t>
      </w:r>
      <w:r w:rsidR="009931C5" w:rsidRPr="00183860">
        <w:rPr>
          <w:rFonts w:cs="Times New Roman"/>
          <w:color w:val="000000"/>
          <w:shd w:val="clear" w:color="auto" w:fill="FFFFFF"/>
          <w:lang w:val="fr-FR"/>
        </w:rPr>
        <w:t xml:space="preserve">considère </w:t>
      </w:r>
      <w:r w:rsidR="00705E22" w:rsidRPr="00183860">
        <w:rPr>
          <w:rFonts w:cs="Times New Roman"/>
          <w:color w:val="000000"/>
          <w:shd w:val="clear" w:color="auto" w:fill="FFFFFF"/>
          <w:lang w:val="fr-FR"/>
        </w:rPr>
        <w:t>l’exposition vénitienne</w:t>
      </w:r>
      <w:r w:rsidR="001A14F0">
        <w:rPr>
          <w:rFonts w:cs="Times New Roman"/>
          <w:color w:val="000000"/>
          <w:shd w:val="clear" w:color="auto" w:fill="FFFFFF"/>
          <w:lang w:val="fr-FR"/>
        </w:rPr>
        <w:t xml:space="preserve">, </w:t>
      </w:r>
      <w:r w:rsidR="001A14F0" w:rsidRPr="001A14F0">
        <w:rPr>
          <w:rFonts w:cs="Times New Roman"/>
          <w:color w:val="000000"/>
          <w:shd w:val="clear" w:color="auto" w:fill="FFFFFF"/>
          <w:lang w:val="fr-FR"/>
        </w:rPr>
        <w:t>dans le cadre des six mois de la Biennale</w:t>
      </w:r>
      <w:r w:rsidR="001A14F0">
        <w:rPr>
          <w:rFonts w:cs="Times New Roman"/>
          <w:color w:val="000000"/>
          <w:shd w:val="clear" w:color="auto" w:fill="FFFFFF"/>
          <w:lang w:val="fr-FR"/>
        </w:rPr>
        <w:t>,</w:t>
      </w:r>
      <w:r w:rsidR="008E3B73" w:rsidRPr="00183860">
        <w:rPr>
          <w:rFonts w:cs="Times New Roman"/>
          <w:color w:val="000000"/>
          <w:shd w:val="clear" w:color="auto" w:fill="FFFFFF"/>
          <w:lang w:val="fr-FR"/>
        </w:rPr>
        <w:t xml:space="preserve"> comme</w:t>
      </w:r>
      <w:r w:rsidR="00705E22" w:rsidRPr="00183860">
        <w:rPr>
          <w:rFonts w:cs="Times New Roman"/>
          <w:color w:val="000000"/>
          <w:shd w:val="clear" w:color="auto" w:fill="FFFFFF"/>
          <w:lang w:val="fr-FR"/>
        </w:rPr>
        <w:t xml:space="preserve"> la première étape d’un parcours de mise en valeur </w:t>
      </w:r>
      <w:r w:rsidR="00533847" w:rsidRPr="00183860">
        <w:rPr>
          <w:rFonts w:cs="Times New Roman"/>
          <w:color w:val="000000"/>
          <w:shd w:val="clear" w:color="auto" w:fill="FFFFFF"/>
          <w:lang w:val="fr-FR"/>
        </w:rPr>
        <w:t>structuré</w:t>
      </w:r>
      <w:r w:rsidR="00705E22" w:rsidRPr="00183860">
        <w:rPr>
          <w:rFonts w:cs="Times New Roman"/>
          <w:color w:val="000000"/>
          <w:shd w:val="clear" w:color="auto" w:fill="FFFFFF"/>
          <w:lang w:val="fr-FR"/>
        </w:rPr>
        <w:t xml:space="preserve">. </w:t>
      </w:r>
      <w:r w:rsidR="00C94DD6" w:rsidRPr="00183860">
        <w:rPr>
          <w:rFonts w:cs="Times New Roman"/>
          <w:color w:val="000000"/>
          <w:shd w:val="clear" w:color="auto" w:fill="FFFFFF"/>
          <w:lang w:val="fr-FR"/>
        </w:rPr>
        <w:t>Accompagn</w:t>
      </w:r>
      <w:r w:rsidR="00705E22" w:rsidRPr="00183860">
        <w:rPr>
          <w:rFonts w:cs="Times New Roman"/>
          <w:color w:val="000000"/>
          <w:shd w:val="clear" w:color="auto" w:fill="FFFFFF"/>
          <w:lang w:val="fr-FR"/>
        </w:rPr>
        <w:t>ée d’un catalogue scientifique</w:t>
      </w:r>
      <w:r w:rsidR="00C94DD6" w:rsidRPr="00183860">
        <w:rPr>
          <w:rFonts w:cs="Times New Roman"/>
          <w:color w:val="000000"/>
          <w:shd w:val="clear" w:color="auto" w:fill="FFFFFF"/>
          <w:lang w:val="fr-FR"/>
        </w:rPr>
        <w:t xml:space="preserve"> (Silvana Editoriale)</w:t>
      </w:r>
      <w:r w:rsidR="0050796C" w:rsidRPr="00183860">
        <w:rPr>
          <w:rFonts w:cs="Times New Roman"/>
          <w:color w:val="000000"/>
          <w:shd w:val="clear" w:color="auto" w:fill="FFFFFF"/>
          <w:lang w:val="fr-FR"/>
        </w:rPr>
        <w:t xml:space="preserve">, </w:t>
      </w:r>
      <w:r w:rsidR="00C94DD6" w:rsidRPr="00183860">
        <w:rPr>
          <w:rFonts w:cs="Times New Roman"/>
          <w:color w:val="000000"/>
          <w:shd w:val="clear" w:color="auto" w:fill="FFFFFF"/>
          <w:lang w:val="fr-FR"/>
        </w:rPr>
        <w:t>l</w:t>
      </w:r>
      <w:r w:rsidR="00705E22" w:rsidRPr="00183860">
        <w:rPr>
          <w:rFonts w:cs="Times New Roman"/>
          <w:color w:val="000000"/>
          <w:shd w:val="clear" w:color="auto" w:fill="FFFFFF"/>
          <w:lang w:val="fr-FR"/>
        </w:rPr>
        <w:t xml:space="preserve">’exposition </w:t>
      </w:r>
      <w:r w:rsidR="00533847" w:rsidRPr="00183860">
        <w:rPr>
          <w:rFonts w:cs="Times New Roman"/>
          <w:color w:val="000000"/>
          <w:shd w:val="clear" w:color="auto" w:fill="FFFFFF"/>
          <w:lang w:val="fr-FR"/>
        </w:rPr>
        <w:t>présente</w:t>
      </w:r>
      <w:r w:rsidR="00C94DD6" w:rsidRPr="00183860">
        <w:rPr>
          <w:rFonts w:cs="Times New Roman"/>
          <w:color w:val="000000"/>
          <w:shd w:val="clear" w:color="auto" w:fill="FFFFFF"/>
          <w:lang w:val="fr-FR"/>
        </w:rPr>
        <w:t xml:space="preserve"> 50 </w:t>
      </w:r>
      <w:r w:rsidR="00533847" w:rsidRPr="00183860">
        <w:rPr>
          <w:rFonts w:cs="Times New Roman"/>
          <w:color w:val="000000"/>
          <w:shd w:val="clear" w:color="auto" w:fill="FFFFFF"/>
          <w:lang w:val="fr-FR"/>
        </w:rPr>
        <w:t>œuvres</w:t>
      </w:r>
      <w:r w:rsidR="00705E22" w:rsidRPr="00183860">
        <w:rPr>
          <w:rFonts w:cs="Times New Roman"/>
          <w:color w:val="000000"/>
          <w:shd w:val="clear" w:color="auto" w:fill="FFFFFF"/>
          <w:lang w:val="fr-FR"/>
        </w:rPr>
        <w:t xml:space="preserve"> telles que peintures sur </w:t>
      </w:r>
      <w:r w:rsidR="00B13B6E" w:rsidRPr="00183860">
        <w:rPr>
          <w:rFonts w:cs="Times New Roman"/>
          <w:color w:val="000000"/>
          <w:shd w:val="clear" w:color="auto" w:fill="FFFFFF"/>
          <w:lang w:val="fr-FR"/>
        </w:rPr>
        <w:t>toil</w:t>
      </w:r>
      <w:r w:rsidR="00D71354" w:rsidRPr="00183860">
        <w:rPr>
          <w:rFonts w:cs="Times New Roman"/>
          <w:color w:val="000000"/>
          <w:shd w:val="clear" w:color="auto" w:fill="FFFFFF"/>
          <w:lang w:val="fr-FR"/>
        </w:rPr>
        <w:t>e</w:t>
      </w:r>
      <w:r w:rsidR="00705E22" w:rsidRPr="00183860">
        <w:rPr>
          <w:rFonts w:cs="Times New Roman"/>
          <w:color w:val="000000"/>
          <w:shd w:val="clear" w:color="auto" w:fill="FFFFFF"/>
          <w:lang w:val="fr-FR"/>
        </w:rPr>
        <w:t xml:space="preserve"> et </w:t>
      </w:r>
      <w:r w:rsidR="00B13B6E" w:rsidRPr="00183860">
        <w:rPr>
          <w:rFonts w:cs="Times New Roman"/>
          <w:color w:val="000000"/>
          <w:shd w:val="clear" w:color="auto" w:fill="FFFFFF"/>
          <w:lang w:val="fr-FR"/>
        </w:rPr>
        <w:t xml:space="preserve">sur </w:t>
      </w:r>
      <w:r w:rsidR="0044483A" w:rsidRPr="00183860">
        <w:rPr>
          <w:rFonts w:cs="Times New Roman"/>
          <w:color w:val="000000"/>
          <w:shd w:val="clear" w:color="auto" w:fill="FFFFFF"/>
          <w:lang w:val="fr-FR"/>
        </w:rPr>
        <w:t>masonite</w:t>
      </w:r>
      <w:r w:rsidR="00C94DD6" w:rsidRPr="00183860">
        <w:rPr>
          <w:rFonts w:cs="Times New Roman"/>
          <w:color w:val="000000"/>
          <w:shd w:val="clear" w:color="auto" w:fill="FFFFFF"/>
          <w:lang w:val="fr-FR"/>
        </w:rPr>
        <w:t xml:space="preserve">, </w:t>
      </w:r>
      <w:r w:rsidR="009E5FC2" w:rsidRPr="00183860">
        <w:rPr>
          <w:rFonts w:cs="Times New Roman"/>
          <w:color w:val="000000"/>
          <w:shd w:val="clear" w:color="auto" w:fill="FFFFFF"/>
          <w:lang w:val="fr-FR"/>
        </w:rPr>
        <w:t>et</w:t>
      </w:r>
      <w:r w:rsidR="00890FA4" w:rsidRPr="00183860">
        <w:rPr>
          <w:rFonts w:cs="Times New Roman"/>
          <w:color w:val="000000"/>
          <w:shd w:val="clear" w:color="auto" w:fill="FFFFFF"/>
          <w:lang w:val="fr-FR"/>
        </w:rPr>
        <w:t xml:space="preserve"> des </w:t>
      </w:r>
      <w:r w:rsidR="00B13B6E" w:rsidRPr="00183860">
        <w:rPr>
          <w:rFonts w:cs="Times New Roman"/>
          <w:color w:val="000000"/>
          <w:shd w:val="clear" w:color="auto" w:fill="FFFFFF"/>
          <w:lang w:val="fr-FR"/>
        </w:rPr>
        <w:t>dessins à l’encre</w:t>
      </w:r>
      <w:r w:rsidR="00890FA4" w:rsidRPr="00183860">
        <w:rPr>
          <w:rFonts w:cs="Times New Roman"/>
          <w:color w:val="000000"/>
          <w:shd w:val="clear" w:color="auto" w:fill="FFFFFF"/>
          <w:lang w:val="fr-FR"/>
        </w:rPr>
        <w:t xml:space="preserve"> de Chine sur papier des années Soixante et Soixante-dix</w:t>
      </w:r>
      <w:r w:rsidR="00C94DD6" w:rsidRPr="00183860">
        <w:rPr>
          <w:rFonts w:cs="Times New Roman"/>
          <w:color w:val="000000"/>
          <w:shd w:val="clear" w:color="auto" w:fill="FFFFFF"/>
          <w:lang w:val="fr-FR"/>
        </w:rPr>
        <w:t xml:space="preserve">, </w:t>
      </w:r>
      <w:r w:rsidR="0050796C" w:rsidRPr="00183860">
        <w:rPr>
          <w:rFonts w:cs="Times New Roman"/>
          <w:color w:val="000000"/>
          <w:shd w:val="clear" w:color="auto" w:fill="FFFFFF"/>
          <w:lang w:val="fr-FR"/>
        </w:rPr>
        <w:t xml:space="preserve">le </w:t>
      </w:r>
      <w:r w:rsidR="00890FA4" w:rsidRPr="00183860">
        <w:rPr>
          <w:rFonts w:cs="Times New Roman"/>
          <w:color w:val="000000"/>
          <w:shd w:val="clear" w:color="auto" w:fill="FFFFFF"/>
          <w:lang w:val="fr-FR"/>
        </w:rPr>
        <w:t xml:space="preserve">résultat d’un travail sans </w:t>
      </w:r>
      <w:r w:rsidR="00D43E33" w:rsidRPr="00183860">
        <w:rPr>
          <w:rFonts w:cs="Times New Roman"/>
          <w:color w:val="000000"/>
          <w:shd w:val="clear" w:color="auto" w:fill="FFFFFF"/>
          <w:lang w:val="fr-FR"/>
        </w:rPr>
        <w:t>trêve</w:t>
      </w:r>
      <w:r w:rsidR="00890FA4" w:rsidRPr="00183860">
        <w:rPr>
          <w:rFonts w:cs="Times New Roman"/>
          <w:color w:val="000000"/>
          <w:shd w:val="clear" w:color="auto" w:fill="FFFFFF"/>
          <w:lang w:val="fr-FR"/>
        </w:rPr>
        <w:t xml:space="preserve"> de réflexion sur le langage de la peinture et sur </w:t>
      </w:r>
      <w:r w:rsidR="0050796C" w:rsidRPr="00183860">
        <w:rPr>
          <w:rFonts w:cs="Times New Roman"/>
          <w:color w:val="000000"/>
          <w:shd w:val="clear" w:color="auto" w:fill="FFFFFF"/>
          <w:lang w:val="fr-FR"/>
        </w:rPr>
        <w:t>le signe</w:t>
      </w:r>
      <w:r w:rsidR="00890FA4" w:rsidRPr="00183860">
        <w:rPr>
          <w:rFonts w:cs="Times New Roman"/>
          <w:color w:val="000000"/>
          <w:shd w:val="clear" w:color="auto" w:fill="FFFFFF"/>
          <w:lang w:val="fr-FR"/>
        </w:rPr>
        <w:t xml:space="preserve"> comme manifestation de réflexions</w:t>
      </w:r>
      <w:r w:rsidR="00C94DD6" w:rsidRPr="00183860">
        <w:rPr>
          <w:rFonts w:cs="Times New Roman"/>
          <w:color w:val="000000"/>
          <w:shd w:val="clear" w:color="auto" w:fill="FFFFFF"/>
          <w:lang w:val="fr-FR"/>
        </w:rPr>
        <w:t xml:space="preserve"> </w:t>
      </w:r>
      <w:r w:rsidR="00D43E33" w:rsidRPr="00183860">
        <w:rPr>
          <w:rFonts w:cs="Times New Roman"/>
          <w:color w:val="000000"/>
          <w:shd w:val="clear" w:color="auto" w:fill="FFFFFF"/>
          <w:lang w:val="fr-FR"/>
        </w:rPr>
        <w:t>intérieures et d’une quête visionnaire à travers</w:t>
      </w:r>
      <w:r w:rsidR="00BB2C30" w:rsidRPr="00183860">
        <w:rPr>
          <w:rFonts w:cs="Times New Roman"/>
          <w:color w:val="000000"/>
          <w:shd w:val="clear" w:color="auto" w:fill="FFFFFF"/>
          <w:lang w:val="fr-FR"/>
        </w:rPr>
        <w:t xml:space="preserve"> les couches </w:t>
      </w:r>
      <w:r w:rsidR="0050796C" w:rsidRPr="00183860">
        <w:rPr>
          <w:rFonts w:cs="Times New Roman"/>
          <w:color w:val="000000"/>
          <w:shd w:val="clear" w:color="auto" w:fill="FFFFFF"/>
          <w:lang w:val="fr-FR"/>
        </w:rPr>
        <w:t xml:space="preserve">les </w:t>
      </w:r>
      <w:r w:rsidR="00BB2C30" w:rsidRPr="00183860">
        <w:rPr>
          <w:rFonts w:cs="Times New Roman"/>
          <w:color w:val="000000"/>
          <w:shd w:val="clear" w:color="auto" w:fill="FFFFFF"/>
          <w:lang w:val="fr-FR"/>
        </w:rPr>
        <w:t>plus profondes de l’</w:t>
      </w:r>
      <w:r w:rsidR="00FA0135" w:rsidRPr="00183860">
        <w:rPr>
          <w:rFonts w:cs="Times New Roman"/>
          <w:color w:val="000000"/>
          <w:shd w:val="clear" w:color="auto" w:fill="FFFFFF"/>
          <w:lang w:val="fr-FR"/>
        </w:rPr>
        <w:t>inconscient</w:t>
      </w:r>
      <w:r w:rsidR="00BB2C30" w:rsidRPr="00183860">
        <w:rPr>
          <w:rFonts w:cs="Times New Roman"/>
          <w:color w:val="000000"/>
          <w:shd w:val="clear" w:color="auto" w:fill="FFFFFF"/>
          <w:lang w:val="fr-FR"/>
        </w:rPr>
        <w:t>.</w:t>
      </w:r>
      <w:r w:rsidR="00C94DD6" w:rsidRPr="00183860">
        <w:rPr>
          <w:rFonts w:cs="Times New Roman"/>
          <w:color w:val="000000"/>
          <w:shd w:val="clear" w:color="auto" w:fill="FFFFFF"/>
          <w:lang w:val="fr-FR"/>
        </w:rPr>
        <w:t xml:space="preserve"> </w:t>
      </w:r>
    </w:p>
    <w:p w:rsidR="00C94DD6" w:rsidRPr="00183860" w:rsidRDefault="00D43E33" w:rsidP="00301303">
      <w:pPr>
        <w:jc w:val="both"/>
        <w:rPr>
          <w:rFonts w:cs="Times New Roman"/>
          <w:b/>
          <w:bCs/>
          <w:color w:val="000000"/>
          <w:lang w:val="fr-FR"/>
        </w:rPr>
      </w:pPr>
      <w:r w:rsidRPr="00183860">
        <w:rPr>
          <w:rFonts w:cs="Times New Roman"/>
          <w:color w:val="000000"/>
          <w:shd w:val="clear" w:color="auto" w:fill="FFFFFF"/>
          <w:lang w:val="fr-FR"/>
        </w:rPr>
        <w:t xml:space="preserve">Le plan de travail </w:t>
      </w:r>
      <w:r w:rsidR="00FA0135" w:rsidRPr="00183860">
        <w:rPr>
          <w:rFonts w:cs="Times New Roman"/>
          <w:color w:val="000000"/>
          <w:shd w:val="clear" w:color="auto" w:fill="FFFFFF"/>
          <w:lang w:val="fr-FR"/>
        </w:rPr>
        <w:t xml:space="preserve">dessiné par le </w:t>
      </w:r>
      <w:r w:rsidRPr="00183860">
        <w:rPr>
          <w:rFonts w:cs="Times New Roman"/>
          <w:color w:val="000000"/>
          <w:shd w:val="clear" w:color="auto" w:fill="FFFFFF"/>
          <w:lang w:val="fr-FR"/>
        </w:rPr>
        <w:t>grand architecte</w:t>
      </w:r>
      <w:r w:rsidR="00C94DD6" w:rsidRPr="00183860">
        <w:rPr>
          <w:rFonts w:cs="Times New Roman"/>
          <w:color w:val="000000"/>
          <w:shd w:val="clear" w:color="auto" w:fill="FFFFFF"/>
          <w:lang w:val="fr-FR"/>
        </w:rPr>
        <w:t xml:space="preserve"> Carlo Scarpa –</w:t>
      </w:r>
      <w:r w:rsidR="0012453C" w:rsidRPr="0012453C">
        <w:rPr>
          <w:lang w:val="fr-CH"/>
        </w:rPr>
        <w:t xml:space="preserve"> </w:t>
      </w:r>
      <w:r w:rsidR="0012453C" w:rsidRPr="0012453C">
        <w:rPr>
          <w:rFonts w:cs="Times New Roman"/>
          <w:color w:val="000000"/>
          <w:shd w:val="clear" w:color="auto" w:fill="FFFFFF"/>
          <w:lang w:val="fr-FR"/>
        </w:rPr>
        <w:t xml:space="preserve">qui a restauré l'espace d'exposition au rez-de-chaussée de la Fondation </w:t>
      </w:r>
      <w:r w:rsidR="00C94DD6" w:rsidRPr="00183860">
        <w:rPr>
          <w:rFonts w:cs="Times New Roman"/>
          <w:color w:val="000000"/>
          <w:shd w:val="clear" w:color="auto" w:fill="FFFFFF"/>
          <w:lang w:val="fr-FR"/>
        </w:rPr>
        <w:t xml:space="preserve">– </w:t>
      </w:r>
      <w:r w:rsidRPr="00183860">
        <w:rPr>
          <w:rFonts w:cs="Times New Roman"/>
          <w:color w:val="000000"/>
          <w:shd w:val="clear" w:color="auto" w:fill="FFFFFF"/>
          <w:lang w:val="fr-FR"/>
        </w:rPr>
        <w:t>accueille des témoignages inédits, des extraits, des notes autog</w:t>
      </w:r>
      <w:r w:rsidR="0050796C" w:rsidRPr="00183860">
        <w:rPr>
          <w:rFonts w:cs="Times New Roman"/>
          <w:color w:val="000000"/>
          <w:shd w:val="clear" w:color="auto" w:fill="FFFFFF"/>
          <w:lang w:val="fr-FR"/>
        </w:rPr>
        <w:t>raphes, des exercices d’analyse</w:t>
      </w:r>
      <w:r w:rsidRPr="00183860">
        <w:rPr>
          <w:rFonts w:cs="Times New Roman"/>
          <w:color w:val="000000"/>
          <w:shd w:val="clear" w:color="auto" w:fill="FFFFFF"/>
          <w:lang w:val="fr-FR"/>
        </w:rPr>
        <w:t xml:space="preserve"> et des pages de journal personnel, avec d’autres œuvres graphiques</w:t>
      </w:r>
      <w:r w:rsidR="0062732C" w:rsidRPr="00183860">
        <w:rPr>
          <w:rFonts w:cs="Times New Roman"/>
          <w:color w:val="000000"/>
          <w:shd w:val="clear" w:color="auto" w:fill="FFFFFF"/>
          <w:lang w:val="fr-FR"/>
        </w:rPr>
        <w:t xml:space="preserve"> pouvant montrer</w:t>
      </w:r>
      <w:r w:rsidR="00B77FD0" w:rsidRPr="00183860">
        <w:rPr>
          <w:rFonts w:cs="Times New Roman"/>
          <w:color w:val="000000"/>
          <w:shd w:val="clear" w:color="auto" w:fill="FFFFFF"/>
          <w:lang w:val="fr-FR"/>
        </w:rPr>
        <w:t xml:space="preserve"> au public la personnalité </w:t>
      </w:r>
      <w:r w:rsidR="005E5368" w:rsidRPr="00183860">
        <w:rPr>
          <w:rFonts w:cs="Times New Roman"/>
          <w:color w:val="000000"/>
          <w:shd w:val="clear" w:color="auto" w:fill="FFFFFF"/>
          <w:lang w:val="fr-FR"/>
        </w:rPr>
        <w:t xml:space="preserve">éclectique de l’homme, </w:t>
      </w:r>
      <w:r w:rsidR="0050796C" w:rsidRPr="00183860">
        <w:rPr>
          <w:rFonts w:cs="Times New Roman"/>
          <w:color w:val="000000"/>
          <w:shd w:val="clear" w:color="auto" w:fill="FFFFFF"/>
          <w:lang w:val="fr-FR"/>
        </w:rPr>
        <w:t xml:space="preserve">de </w:t>
      </w:r>
      <w:r w:rsidR="005E5368" w:rsidRPr="00183860">
        <w:rPr>
          <w:rFonts w:cs="Times New Roman"/>
          <w:color w:val="000000"/>
          <w:shd w:val="clear" w:color="auto" w:fill="FFFFFF"/>
          <w:lang w:val="fr-FR"/>
        </w:rPr>
        <w:t>l’artiste et</w:t>
      </w:r>
      <w:r w:rsidR="00B77FD0" w:rsidRPr="00183860">
        <w:rPr>
          <w:rFonts w:cs="Times New Roman"/>
          <w:color w:val="000000"/>
          <w:shd w:val="clear" w:color="auto" w:fill="FFFFFF"/>
          <w:lang w:val="fr-FR"/>
        </w:rPr>
        <w:t xml:space="preserve"> </w:t>
      </w:r>
      <w:r w:rsidR="0050796C" w:rsidRPr="00183860">
        <w:rPr>
          <w:rFonts w:cs="Times New Roman"/>
          <w:color w:val="000000"/>
          <w:shd w:val="clear" w:color="auto" w:fill="FFFFFF"/>
          <w:lang w:val="fr-FR"/>
        </w:rPr>
        <w:t>du</w:t>
      </w:r>
      <w:r w:rsidR="00B77FD0" w:rsidRPr="00183860">
        <w:rPr>
          <w:rFonts w:cs="Times New Roman"/>
          <w:color w:val="000000"/>
          <w:shd w:val="clear" w:color="auto" w:fill="FFFFFF"/>
          <w:lang w:val="fr-FR"/>
        </w:rPr>
        <w:t xml:space="preserve"> penseur</w:t>
      </w:r>
      <w:r w:rsidR="00C94DD6" w:rsidRPr="00183860">
        <w:rPr>
          <w:rFonts w:cs="Times New Roman"/>
          <w:color w:val="000000"/>
          <w:shd w:val="clear" w:color="auto" w:fill="FFFFFF"/>
          <w:lang w:val="fr-FR"/>
        </w:rPr>
        <w:t>.</w:t>
      </w:r>
    </w:p>
    <w:p w:rsidR="00C94DD6" w:rsidRPr="00183860" w:rsidRDefault="00A8034C" w:rsidP="00301303">
      <w:pPr>
        <w:jc w:val="both"/>
        <w:rPr>
          <w:color w:val="000000"/>
          <w:lang w:val="fr-FR"/>
        </w:rPr>
      </w:pPr>
      <w:r w:rsidRPr="00183860">
        <w:rPr>
          <w:b/>
          <w:bCs/>
          <w:color w:val="000000"/>
          <w:lang w:val="fr-FR"/>
        </w:rPr>
        <w:t>Peintre, illustrateur, homme littéraire et intellectuel à part entière, Luigi Pericle</w:t>
      </w:r>
      <w:r w:rsidR="00F13071" w:rsidRPr="00183860">
        <w:rPr>
          <w:b/>
          <w:bCs/>
          <w:color w:val="000000"/>
          <w:lang w:val="fr-FR"/>
        </w:rPr>
        <w:t xml:space="preserve"> </w:t>
      </w:r>
      <w:r w:rsidRPr="00183860">
        <w:rPr>
          <w:color w:val="000000"/>
          <w:lang w:val="fr-FR"/>
        </w:rPr>
        <w:t>subi</w:t>
      </w:r>
      <w:r w:rsidR="00F13071" w:rsidRPr="00183860">
        <w:rPr>
          <w:color w:val="000000"/>
          <w:lang w:val="fr-FR"/>
        </w:rPr>
        <w:t>t</w:t>
      </w:r>
      <w:r w:rsidRPr="00183860">
        <w:rPr>
          <w:color w:val="000000"/>
          <w:lang w:val="fr-FR"/>
        </w:rPr>
        <w:t xml:space="preserve"> l’influence de la théosophie et des doctrines ésotériques en participant au débat culturel </w:t>
      </w:r>
      <w:r w:rsidR="00F13071" w:rsidRPr="00183860">
        <w:rPr>
          <w:color w:val="000000"/>
          <w:lang w:val="fr-FR"/>
        </w:rPr>
        <w:t xml:space="preserve">engendré par </w:t>
      </w:r>
      <w:r w:rsidRPr="00183860">
        <w:rPr>
          <w:color w:val="000000"/>
          <w:lang w:val="fr-FR"/>
        </w:rPr>
        <w:t xml:space="preserve">ces tendances </w:t>
      </w:r>
      <w:r w:rsidR="00F13071" w:rsidRPr="00183860">
        <w:rPr>
          <w:color w:val="000000"/>
          <w:lang w:val="fr-FR"/>
        </w:rPr>
        <w:t>au</w:t>
      </w:r>
      <w:r w:rsidRPr="00183860">
        <w:rPr>
          <w:color w:val="000000"/>
          <w:lang w:val="fr-FR"/>
        </w:rPr>
        <w:t xml:space="preserve"> cours du siècle.</w:t>
      </w:r>
      <w:r w:rsidR="00F13071" w:rsidRPr="00183860">
        <w:rPr>
          <w:color w:val="000000"/>
          <w:lang w:val="fr-FR"/>
        </w:rPr>
        <w:t xml:space="preserve"> </w:t>
      </w:r>
      <w:r w:rsidRPr="00183860">
        <w:rPr>
          <w:color w:val="000000"/>
          <w:lang w:val="fr-FR"/>
        </w:rPr>
        <w:t xml:space="preserve">Pericle </w:t>
      </w:r>
      <w:r w:rsidR="00F13071" w:rsidRPr="00183860">
        <w:rPr>
          <w:color w:val="000000"/>
          <w:lang w:val="fr-FR"/>
        </w:rPr>
        <w:t xml:space="preserve">absorba l’air mystique </w:t>
      </w:r>
      <w:r w:rsidRPr="00183860">
        <w:rPr>
          <w:color w:val="000000"/>
          <w:lang w:val="fr-FR"/>
        </w:rPr>
        <w:t xml:space="preserve"> du Monte Verità</w:t>
      </w:r>
      <w:r w:rsidR="00F13071" w:rsidRPr="00183860">
        <w:rPr>
          <w:color w:val="000000"/>
          <w:lang w:val="fr-FR"/>
        </w:rPr>
        <w:t xml:space="preserve"> qui</w:t>
      </w:r>
      <w:r w:rsidRPr="00183860">
        <w:rPr>
          <w:color w:val="000000"/>
          <w:lang w:val="fr-FR"/>
        </w:rPr>
        <w:t xml:space="preserve"> accueilli</w:t>
      </w:r>
      <w:r w:rsidR="00F13071" w:rsidRPr="00183860">
        <w:rPr>
          <w:color w:val="000000"/>
          <w:lang w:val="fr-FR"/>
        </w:rPr>
        <w:t>t</w:t>
      </w:r>
      <w:r w:rsidRPr="00183860">
        <w:rPr>
          <w:color w:val="000000"/>
          <w:lang w:val="fr-FR"/>
        </w:rPr>
        <w:t xml:space="preserve"> dès le début du vingtième siècle la fameuse communauté fondée en 1900 par Ida Hofmann et Heinrich Oedenkoven sur l</w:t>
      </w:r>
      <w:r w:rsidR="00F13071" w:rsidRPr="00183860">
        <w:rPr>
          <w:color w:val="000000"/>
          <w:lang w:val="fr-FR"/>
        </w:rPr>
        <w:t xml:space="preserve">a « Colline </w:t>
      </w:r>
      <w:r w:rsidRPr="00183860">
        <w:rPr>
          <w:color w:val="000000"/>
          <w:lang w:val="fr-FR"/>
        </w:rPr>
        <w:t>de l’Utopie</w:t>
      </w:r>
      <w:r w:rsidR="00F13071" w:rsidRPr="00183860">
        <w:rPr>
          <w:color w:val="000000"/>
          <w:lang w:val="fr-FR"/>
        </w:rPr>
        <w:t> »</w:t>
      </w:r>
      <w:r w:rsidRPr="00183860">
        <w:rPr>
          <w:color w:val="000000"/>
          <w:lang w:val="fr-FR"/>
        </w:rPr>
        <w:t xml:space="preserve">, là où s’installa la « contre-culture » européenne de l’époque. C’est dans ces lieux, qu’à partir des années Trente, </w:t>
      </w:r>
      <w:r w:rsidR="00F13071" w:rsidRPr="00183860">
        <w:rPr>
          <w:color w:val="000000"/>
          <w:lang w:val="fr-FR"/>
        </w:rPr>
        <w:t>a pris forme l’</w:t>
      </w:r>
      <w:r w:rsidRPr="00183860">
        <w:rPr>
          <w:color w:val="000000"/>
          <w:lang w:val="fr-FR"/>
        </w:rPr>
        <w:t>aventure intellectuelle du Cercle d’Eranos, soutenue par Carl Gustav Jung (dont le Livre Rouge a été redécouvert ces dernières années et a été exposé à la Biennale de Venise en 2013) et par la théosophe et peintre hollandaise Olga Froebe-Kapteyn.</w:t>
      </w:r>
    </w:p>
    <w:p w:rsidR="00F13071" w:rsidRPr="00183860" w:rsidRDefault="00F13071" w:rsidP="00301303">
      <w:pPr>
        <w:jc w:val="both"/>
        <w:rPr>
          <w:color w:val="000000"/>
          <w:lang w:val="fr-FR"/>
        </w:rPr>
      </w:pPr>
    </w:p>
    <w:p w:rsidR="00C94DD6" w:rsidRPr="00183860" w:rsidRDefault="00F13071" w:rsidP="00301303">
      <w:pPr>
        <w:jc w:val="both"/>
        <w:rPr>
          <w:rFonts w:cs="Times New Roman"/>
          <w:lang w:val="fr-FR"/>
        </w:rPr>
      </w:pPr>
      <w:r w:rsidRPr="00183860">
        <w:rPr>
          <w:b/>
          <w:bCs/>
          <w:color w:val="000000"/>
          <w:lang w:val="fr-FR"/>
        </w:rPr>
        <w:t xml:space="preserve">Homme polyvalent aux mille intérêts, </w:t>
      </w:r>
      <w:r w:rsidRPr="00183860">
        <w:rPr>
          <w:color w:val="000000"/>
          <w:lang w:val="fr-FR"/>
        </w:rPr>
        <w:t xml:space="preserve">Pericle ne fait partie d’aucune classification et se révèle aussi bien artiste professionnel que caricaturiste de talent : en effet, en 1951 il créa Max, la marmotte héros </w:t>
      </w:r>
      <w:r w:rsidRPr="00183860">
        <w:rPr>
          <w:color w:val="000000"/>
          <w:lang w:val="fr-FR"/>
        </w:rPr>
        <w:lastRenderedPageBreak/>
        <w:t xml:space="preserve">de la bande dessinée éponyme, sans texte, destinée à devenir un personnage familier non seulement en Europe, mais également aux États-Unis et au Japon. Avec son travail de caricaturiste, Pericle acquit une renommée internationale et ses travaux furent publiés par la maison d’édition Macmillan de New York, et sur les quotidiens et journaux périodiques comme le </w:t>
      </w:r>
      <w:r w:rsidRPr="00183860">
        <w:rPr>
          <w:i/>
          <w:color w:val="000000"/>
          <w:lang w:val="fr-FR"/>
        </w:rPr>
        <w:t>Washington Post</w:t>
      </w:r>
      <w:r w:rsidRPr="00183860">
        <w:rPr>
          <w:color w:val="000000"/>
          <w:lang w:val="fr-FR"/>
        </w:rPr>
        <w:t xml:space="preserve">, </w:t>
      </w:r>
      <w:r w:rsidRPr="00183860">
        <w:rPr>
          <w:i/>
          <w:color w:val="000000"/>
          <w:lang w:val="fr-FR"/>
        </w:rPr>
        <w:t>Herald Tribune</w:t>
      </w:r>
      <w:r w:rsidRPr="00183860">
        <w:rPr>
          <w:color w:val="000000"/>
          <w:lang w:val="fr-FR"/>
        </w:rPr>
        <w:t xml:space="preserve"> ou la revue </w:t>
      </w:r>
      <w:r w:rsidRPr="00183860">
        <w:rPr>
          <w:i/>
          <w:color w:val="000000"/>
          <w:lang w:val="fr-FR"/>
        </w:rPr>
        <w:t>Punch.</w:t>
      </w:r>
      <w:r w:rsidR="00E862DD" w:rsidRPr="00183860">
        <w:rPr>
          <w:i/>
          <w:color w:val="000000"/>
          <w:lang w:val="fr-FR"/>
        </w:rPr>
        <w:t xml:space="preserve"> </w:t>
      </w:r>
      <w:r w:rsidR="00E862DD" w:rsidRPr="00183860">
        <w:rPr>
          <w:rFonts w:cs="Times New Roman"/>
          <w:color w:val="000000"/>
          <w:lang w:val="fr-FR"/>
        </w:rPr>
        <w:t>P</w:t>
      </w:r>
      <w:r w:rsidR="00B77FD0" w:rsidRPr="00183860">
        <w:rPr>
          <w:rFonts w:cs="Times New Roman"/>
          <w:color w:val="000000"/>
          <w:lang w:val="fr-FR"/>
        </w:rPr>
        <w:t>arallèlement à cette activité pop, la seconde vie du peintre</w:t>
      </w:r>
      <w:r w:rsidR="00FC203F" w:rsidRPr="00183860">
        <w:rPr>
          <w:rFonts w:cs="Times New Roman"/>
          <w:color w:val="000000"/>
          <w:lang w:val="fr-FR"/>
        </w:rPr>
        <w:t xml:space="preserve"> dédiée</w:t>
      </w:r>
      <w:r w:rsidR="00B77FD0" w:rsidRPr="00183860">
        <w:rPr>
          <w:rFonts w:cs="Times New Roman"/>
          <w:color w:val="000000"/>
          <w:lang w:val="fr-FR"/>
        </w:rPr>
        <w:t xml:space="preserve"> à l’abstrait informel</w:t>
      </w:r>
      <w:r w:rsidR="00C94DD6" w:rsidRPr="00183860">
        <w:rPr>
          <w:rFonts w:cs="Times New Roman"/>
          <w:color w:val="000000"/>
          <w:lang w:val="fr-FR"/>
        </w:rPr>
        <w:t xml:space="preserve"> </w:t>
      </w:r>
      <w:r w:rsidR="00B77FD0" w:rsidRPr="00183860">
        <w:rPr>
          <w:rFonts w:cs="Times New Roman"/>
          <w:color w:val="000000"/>
          <w:lang w:val="fr-FR"/>
        </w:rPr>
        <w:t>l</w:t>
      </w:r>
      <w:r w:rsidR="00E862DD" w:rsidRPr="00183860">
        <w:rPr>
          <w:rFonts w:cs="Times New Roman"/>
          <w:color w:val="000000"/>
          <w:lang w:val="fr-FR"/>
        </w:rPr>
        <w:t xml:space="preserve">e conduisit </w:t>
      </w:r>
      <w:r w:rsidR="00FC203F" w:rsidRPr="00183860">
        <w:rPr>
          <w:rFonts w:cs="Times New Roman"/>
          <w:color w:val="000000"/>
          <w:lang w:val="fr-FR"/>
        </w:rPr>
        <w:t>à réfléchir</w:t>
      </w:r>
      <w:r w:rsidR="00B77FD0" w:rsidRPr="00183860">
        <w:rPr>
          <w:rFonts w:cs="Times New Roman"/>
          <w:color w:val="000000"/>
          <w:lang w:val="fr-FR"/>
        </w:rPr>
        <w:t xml:space="preserve"> de </w:t>
      </w:r>
      <w:r w:rsidR="00FC203F" w:rsidRPr="00183860">
        <w:rPr>
          <w:rFonts w:cs="Times New Roman"/>
          <w:color w:val="000000"/>
          <w:lang w:val="fr-FR"/>
        </w:rPr>
        <w:t xml:space="preserve">manière </w:t>
      </w:r>
      <w:r w:rsidR="00B77FD0" w:rsidRPr="00183860">
        <w:rPr>
          <w:rFonts w:cs="Times New Roman"/>
          <w:color w:val="000000"/>
          <w:lang w:val="fr-FR"/>
        </w:rPr>
        <w:t>obsessive</w:t>
      </w:r>
      <w:r w:rsidR="0050796C" w:rsidRPr="00183860">
        <w:rPr>
          <w:rFonts w:cs="Times New Roman"/>
          <w:color w:val="000000"/>
          <w:lang w:val="fr-FR"/>
        </w:rPr>
        <w:t xml:space="preserve"> sur les techniques de peinture</w:t>
      </w:r>
      <w:r w:rsidR="00B77FD0" w:rsidRPr="00183860">
        <w:rPr>
          <w:rFonts w:cs="Times New Roman"/>
          <w:color w:val="000000"/>
          <w:lang w:val="fr-FR"/>
        </w:rPr>
        <w:t xml:space="preserve"> particulière</w:t>
      </w:r>
      <w:r w:rsidR="00E6702F" w:rsidRPr="00183860">
        <w:rPr>
          <w:rFonts w:cs="Times New Roman"/>
          <w:color w:val="000000"/>
          <w:lang w:val="fr-FR"/>
        </w:rPr>
        <w:t>s</w:t>
      </w:r>
      <w:r w:rsidR="00C94DD6" w:rsidRPr="00183860">
        <w:rPr>
          <w:rFonts w:cs="Times New Roman"/>
          <w:color w:val="000000"/>
          <w:lang w:val="fr-FR"/>
        </w:rPr>
        <w:t>,</w:t>
      </w:r>
      <w:r w:rsidR="00263165" w:rsidRPr="00183860">
        <w:rPr>
          <w:rFonts w:cs="Times New Roman"/>
          <w:color w:val="000000"/>
          <w:lang w:val="fr-FR"/>
        </w:rPr>
        <w:t xml:space="preserve"> </w:t>
      </w:r>
      <w:r w:rsidR="00B83F9F" w:rsidRPr="00183860">
        <w:rPr>
          <w:rFonts w:cs="Times New Roman"/>
          <w:color w:val="000000"/>
          <w:lang w:val="fr-FR"/>
        </w:rPr>
        <w:t>sur l’</w:t>
      </w:r>
      <w:r w:rsidR="00E6702F" w:rsidRPr="00183860">
        <w:rPr>
          <w:rFonts w:cs="Times New Roman"/>
          <w:color w:val="000000"/>
          <w:lang w:val="fr-FR"/>
        </w:rPr>
        <w:t>expérimentation</w:t>
      </w:r>
      <w:r w:rsidR="00263165" w:rsidRPr="00183860">
        <w:rPr>
          <w:rFonts w:cs="Times New Roman"/>
          <w:color w:val="000000"/>
          <w:lang w:val="fr-FR"/>
        </w:rPr>
        <w:t xml:space="preserve"> quotidienne </w:t>
      </w:r>
      <w:r w:rsidR="000631FA" w:rsidRPr="00183860">
        <w:rPr>
          <w:rFonts w:cs="Times New Roman"/>
          <w:color w:val="000000"/>
          <w:lang w:val="fr-FR"/>
        </w:rPr>
        <w:t xml:space="preserve">destinée à </w:t>
      </w:r>
      <w:r w:rsidR="00E6702F" w:rsidRPr="00183860">
        <w:rPr>
          <w:rFonts w:cs="Times New Roman"/>
          <w:color w:val="000000"/>
          <w:lang w:val="fr-FR"/>
        </w:rPr>
        <w:t>soumettre</w:t>
      </w:r>
      <w:r w:rsidR="000631FA" w:rsidRPr="00183860">
        <w:rPr>
          <w:rFonts w:cs="Times New Roman"/>
          <w:color w:val="000000"/>
          <w:lang w:val="fr-FR"/>
        </w:rPr>
        <w:t xml:space="preserve"> le lexique de la peinture aux exigences de l’esprit</w:t>
      </w:r>
      <w:r w:rsidR="00C94DD6" w:rsidRPr="00183860">
        <w:rPr>
          <w:rFonts w:cs="Times New Roman"/>
          <w:color w:val="000000"/>
          <w:lang w:val="fr-FR"/>
        </w:rPr>
        <w:t xml:space="preserve">, </w:t>
      </w:r>
      <w:r w:rsidR="000631FA" w:rsidRPr="00183860">
        <w:rPr>
          <w:rFonts w:cs="Times New Roman"/>
          <w:color w:val="000000"/>
          <w:lang w:val="fr-FR"/>
        </w:rPr>
        <w:t>à la recherche  de formes, de gestes, de symboles,</w:t>
      </w:r>
      <w:r w:rsidR="00B83F9F" w:rsidRPr="00183860">
        <w:rPr>
          <w:rFonts w:cs="Times New Roman"/>
          <w:color w:val="000000"/>
          <w:lang w:val="fr-FR"/>
        </w:rPr>
        <w:t xml:space="preserve"> de panoramas, de créatures, d’ouvertures </w:t>
      </w:r>
      <w:r w:rsidR="000631FA" w:rsidRPr="00183860">
        <w:rPr>
          <w:rFonts w:cs="Times New Roman"/>
          <w:color w:val="000000"/>
          <w:lang w:val="fr-FR"/>
        </w:rPr>
        <w:t xml:space="preserve">et d’univers parallèles qui </w:t>
      </w:r>
      <w:r w:rsidR="00B83F9F" w:rsidRPr="00183860">
        <w:rPr>
          <w:rFonts w:cs="Times New Roman"/>
          <w:color w:val="000000"/>
          <w:lang w:val="fr-FR"/>
        </w:rPr>
        <w:t>fussent</w:t>
      </w:r>
      <w:r w:rsidR="000631FA" w:rsidRPr="00183860">
        <w:rPr>
          <w:rFonts w:cs="Times New Roman"/>
          <w:color w:val="000000"/>
          <w:lang w:val="fr-FR"/>
        </w:rPr>
        <w:t xml:space="preserve"> la </w:t>
      </w:r>
      <w:r w:rsidR="00E6702F" w:rsidRPr="00183860">
        <w:rPr>
          <w:rFonts w:cs="Times New Roman"/>
          <w:color w:val="000000"/>
          <w:lang w:val="fr-FR"/>
        </w:rPr>
        <w:t>r</w:t>
      </w:r>
      <w:r w:rsidR="000631FA" w:rsidRPr="00183860">
        <w:rPr>
          <w:rFonts w:cs="Times New Roman"/>
          <w:color w:val="000000"/>
          <w:lang w:val="fr-FR"/>
        </w:rPr>
        <w:t xml:space="preserve">éification de l’invisible et d’une vérité </w:t>
      </w:r>
      <w:r w:rsidR="0083198B" w:rsidRPr="00183860">
        <w:rPr>
          <w:rFonts w:cs="Times New Roman"/>
          <w:color w:val="000000"/>
          <w:lang w:val="fr-FR"/>
        </w:rPr>
        <w:t>exist</w:t>
      </w:r>
      <w:r w:rsidR="00887226" w:rsidRPr="00183860">
        <w:rPr>
          <w:rFonts w:cs="Times New Roman"/>
          <w:color w:val="000000"/>
          <w:lang w:val="fr-FR"/>
        </w:rPr>
        <w:t>a</w:t>
      </w:r>
      <w:r w:rsidR="0083198B" w:rsidRPr="00183860">
        <w:rPr>
          <w:rFonts w:cs="Times New Roman"/>
          <w:color w:val="000000"/>
          <w:lang w:val="fr-FR"/>
        </w:rPr>
        <w:t>nt</w:t>
      </w:r>
      <w:r w:rsidR="000631FA" w:rsidRPr="00183860">
        <w:rPr>
          <w:rFonts w:cs="Times New Roman"/>
          <w:color w:val="000000"/>
          <w:lang w:val="fr-FR"/>
        </w:rPr>
        <w:t xml:space="preserve"> au-delà de la contingence.</w:t>
      </w:r>
    </w:p>
    <w:p w:rsidR="00C94DD6" w:rsidRPr="00183860" w:rsidRDefault="00C94DD6" w:rsidP="00301303">
      <w:pPr>
        <w:jc w:val="both"/>
        <w:rPr>
          <w:rFonts w:cs="Times New Roman"/>
          <w:lang w:val="fr-FR"/>
        </w:rPr>
      </w:pPr>
    </w:p>
    <w:p w:rsidR="00C94DD6" w:rsidRPr="00183860" w:rsidRDefault="000631FA" w:rsidP="00301303">
      <w:pPr>
        <w:jc w:val="both"/>
        <w:rPr>
          <w:rFonts w:cs="Times New Roman"/>
          <w:color w:val="000000"/>
          <w:lang w:val="fr-FR"/>
        </w:rPr>
      </w:pPr>
      <w:r w:rsidRPr="00183860">
        <w:rPr>
          <w:rFonts w:cs="Times New Roman"/>
          <w:b/>
          <w:bCs/>
          <w:color w:val="000000"/>
          <w:shd w:val="clear" w:color="auto" w:fill="FFFFFF"/>
          <w:lang w:val="fr-FR"/>
        </w:rPr>
        <w:t xml:space="preserve">Les volumes de littérature, </w:t>
      </w:r>
      <w:r w:rsidR="00D90B8D" w:rsidRPr="00183860">
        <w:rPr>
          <w:rFonts w:cs="Times New Roman"/>
          <w:b/>
          <w:bCs/>
          <w:color w:val="000000"/>
          <w:shd w:val="clear" w:color="auto" w:fill="FFFFFF"/>
          <w:lang w:val="fr-FR"/>
        </w:rPr>
        <w:t xml:space="preserve">de </w:t>
      </w:r>
      <w:r w:rsidRPr="00183860">
        <w:rPr>
          <w:rFonts w:cs="Times New Roman"/>
          <w:b/>
          <w:bCs/>
          <w:color w:val="000000"/>
          <w:shd w:val="clear" w:color="auto" w:fill="FFFFFF"/>
          <w:lang w:val="fr-FR"/>
        </w:rPr>
        <w:t xml:space="preserve">philosophie, </w:t>
      </w:r>
      <w:r w:rsidR="00D90B8D" w:rsidRPr="00183860">
        <w:rPr>
          <w:rFonts w:cs="Times New Roman"/>
          <w:b/>
          <w:bCs/>
          <w:color w:val="000000"/>
          <w:shd w:val="clear" w:color="auto" w:fill="FFFFFF"/>
          <w:lang w:val="fr-FR"/>
        </w:rPr>
        <w:t>d’</w:t>
      </w:r>
      <w:r w:rsidRPr="00183860">
        <w:rPr>
          <w:rFonts w:cs="Times New Roman"/>
          <w:b/>
          <w:bCs/>
          <w:color w:val="000000"/>
          <w:shd w:val="clear" w:color="auto" w:fill="FFFFFF"/>
          <w:lang w:val="fr-FR"/>
        </w:rPr>
        <w:t xml:space="preserve">art égyptien, </w:t>
      </w:r>
      <w:r w:rsidR="00D90B8D" w:rsidRPr="00183860">
        <w:rPr>
          <w:rFonts w:cs="Times New Roman"/>
          <w:b/>
          <w:bCs/>
          <w:color w:val="000000"/>
          <w:shd w:val="clear" w:color="auto" w:fill="FFFFFF"/>
          <w:lang w:val="fr-FR"/>
        </w:rPr>
        <w:t xml:space="preserve">de </w:t>
      </w:r>
      <w:r w:rsidR="007D6AB8" w:rsidRPr="00183860">
        <w:rPr>
          <w:rFonts w:cs="Times New Roman"/>
          <w:b/>
          <w:bCs/>
          <w:color w:val="000000"/>
          <w:shd w:val="clear" w:color="auto" w:fill="FFFFFF"/>
          <w:lang w:val="fr-FR"/>
        </w:rPr>
        <w:t>théosophie</w:t>
      </w:r>
      <w:r w:rsidRPr="00183860">
        <w:rPr>
          <w:rFonts w:cs="Times New Roman"/>
          <w:b/>
          <w:bCs/>
          <w:color w:val="000000"/>
          <w:shd w:val="clear" w:color="auto" w:fill="FFFFFF"/>
          <w:lang w:val="fr-FR"/>
        </w:rPr>
        <w:t xml:space="preserve">, </w:t>
      </w:r>
      <w:r w:rsidR="007D6AB8" w:rsidRPr="00183860">
        <w:rPr>
          <w:rFonts w:cs="Times New Roman"/>
          <w:b/>
          <w:bCs/>
          <w:color w:val="000000"/>
          <w:shd w:val="clear" w:color="auto" w:fill="FFFFFF"/>
          <w:lang w:val="fr-FR"/>
        </w:rPr>
        <w:t xml:space="preserve">et </w:t>
      </w:r>
      <w:r w:rsidR="00D90B8D" w:rsidRPr="00183860">
        <w:rPr>
          <w:rFonts w:cs="Times New Roman"/>
          <w:b/>
          <w:bCs/>
          <w:color w:val="000000"/>
          <w:shd w:val="clear" w:color="auto" w:fill="FFFFFF"/>
          <w:lang w:val="fr-FR"/>
        </w:rPr>
        <w:t>d’</w:t>
      </w:r>
      <w:r w:rsidRPr="00183860">
        <w:rPr>
          <w:rFonts w:cs="Times New Roman"/>
          <w:b/>
          <w:bCs/>
          <w:color w:val="000000"/>
          <w:shd w:val="clear" w:color="auto" w:fill="FFFFFF"/>
          <w:lang w:val="fr-FR"/>
        </w:rPr>
        <w:t xml:space="preserve">astrologie </w:t>
      </w:r>
      <w:r w:rsidRPr="00183860">
        <w:rPr>
          <w:rFonts w:cs="Times New Roman"/>
          <w:bCs/>
          <w:color w:val="000000"/>
          <w:shd w:val="clear" w:color="auto" w:fill="FFFFFF"/>
          <w:lang w:val="fr-FR"/>
        </w:rPr>
        <w:t xml:space="preserve">qui remplissaient sa </w:t>
      </w:r>
      <w:r w:rsidR="007D6AB8" w:rsidRPr="00183860">
        <w:rPr>
          <w:rFonts w:cs="Times New Roman"/>
          <w:bCs/>
          <w:color w:val="000000"/>
          <w:shd w:val="clear" w:color="auto" w:fill="FFFFFF"/>
          <w:lang w:val="fr-FR"/>
        </w:rPr>
        <w:t>bibliothèque</w:t>
      </w:r>
      <w:r w:rsidRPr="00183860">
        <w:rPr>
          <w:rFonts w:cs="Times New Roman"/>
          <w:bCs/>
          <w:color w:val="000000"/>
          <w:shd w:val="clear" w:color="auto" w:fill="FFFFFF"/>
          <w:lang w:val="fr-FR"/>
        </w:rPr>
        <w:t xml:space="preserve"> </w:t>
      </w:r>
      <w:r w:rsidR="007D6AB8" w:rsidRPr="00183860">
        <w:rPr>
          <w:rFonts w:cs="Times New Roman"/>
          <w:bCs/>
          <w:color w:val="000000"/>
          <w:shd w:val="clear" w:color="auto" w:fill="FFFFFF"/>
          <w:lang w:val="fr-FR"/>
        </w:rPr>
        <w:t>nourrirent</w:t>
      </w:r>
      <w:r w:rsidRPr="00183860">
        <w:rPr>
          <w:rFonts w:cs="Times New Roman"/>
          <w:bCs/>
          <w:color w:val="000000"/>
          <w:shd w:val="clear" w:color="auto" w:fill="FFFFFF"/>
          <w:lang w:val="fr-FR"/>
        </w:rPr>
        <w:t xml:space="preserve"> la connaissance </w:t>
      </w:r>
      <w:r w:rsidR="00E12D19" w:rsidRPr="00183860">
        <w:rPr>
          <w:rFonts w:cs="Times New Roman"/>
          <w:bCs/>
          <w:color w:val="000000"/>
          <w:shd w:val="clear" w:color="auto" w:fill="FFFFFF"/>
          <w:lang w:val="fr-FR"/>
        </w:rPr>
        <w:t xml:space="preserve">polyvalente de </w:t>
      </w:r>
      <w:r w:rsidR="00C94DD6" w:rsidRPr="00183860">
        <w:rPr>
          <w:rFonts w:cs="Times New Roman"/>
          <w:color w:val="000000"/>
          <w:shd w:val="clear" w:color="auto" w:fill="FFFFFF"/>
          <w:lang w:val="fr-FR"/>
        </w:rPr>
        <w:t xml:space="preserve">Pericle, </w:t>
      </w:r>
      <w:r w:rsidR="00E12D19" w:rsidRPr="00183860">
        <w:rPr>
          <w:rFonts w:cs="Times New Roman"/>
          <w:color w:val="000000"/>
          <w:shd w:val="clear" w:color="auto" w:fill="FFFFFF"/>
          <w:lang w:val="fr-FR"/>
        </w:rPr>
        <w:t>source miracule</w:t>
      </w:r>
      <w:r w:rsidR="00865C9F" w:rsidRPr="00183860">
        <w:rPr>
          <w:rFonts w:cs="Times New Roman"/>
          <w:color w:val="000000"/>
          <w:shd w:val="clear" w:color="auto" w:fill="FFFFFF"/>
          <w:lang w:val="fr-FR"/>
        </w:rPr>
        <w:t xml:space="preserve">use d’une inspiration </w:t>
      </w:r>
      <w:r w:rsidR="006F4F3A" w:rsidRPr="00183860">
        <w:rPr>
          <w:rFonts w:cs="Times New Roman"/>
          <w:color w:val="000000"/>
          <w:shd w:val="clear" w:color="auto" w:fill="FFFFFF"/>
          <w:lang w:val="fr-FR"/>
        </w:rPr>
        <w:t xml:space="preserve">qui n’était pas limitée </w:t>
      </w:r>
      <w:r w:rsidR="00887226" w:rsidRPr="00183860">
        <w:rPr>
          <w:rFonts w:cs="Times New Roman"/>
          <w:color w:val="000000"/>
          <w:shd w:val="clear" w:color="auto" w:fill="FFFFFF"/>
          <w:lang w:val="fr-FR"/>
        </w:rPr>
        <w:t xml:space="preserve">seulement </w:t>
      </w:r>
      <w:r w:rsidR="006F4F3A" w:rsidRPr="00183860">
        <w:rPr>
          <w:rFonts w:cs="Times New Roman"/>
          <w:color w:val="000000"/>
          <w:shd w:val="clear" w:color="auto" w:fill="FFFFFF"/>
          <w:lang w:val="fr-FR"/>
        </w:rPr>
        <w:t xml:space="preserve">à </w:t>
      </w:r>
      <w:r w:rsidR="00E12D19" w:rsidRPr="00183860">
        <w:rPr>
          <w:rFonts w:cs="Times New Roman"/>
          <w:color w:val="000000"/>
          <w:shd w:val="clear" w:color="auto" w:fill="FFFFFF"/>
          <w:lang w:val="fr-FR"/>
        </w:rPr>
        <w:t xml:space="preserve">la peinture, mais </w:t>
      </w:r>
      <w:r w:rsidR="006F4F3A" w:rsidRPr="00183860">
        <w:rPr>
          <w:rFonts w:cs="Times New Roman"/>
          <w:color w:val="000000"/>
          <w:shd w:val="clear" w:color="auto" w:fill="FFFFFF"/>
          <w:lang w:val="fr-FR"/>
        </w:rPr>
        <w:t xml:space="preserve">aussi </w:t>
      </w:r>
      <w:r w:rsidR="00887226" w:rsidRPr="00183860">
        <w:rPr>
          <w:rFonts w:cs="Times New Roman"/>
          <w:color w:val="000000"/>
          <w:shd w:val="clear" w:color="auto" w:fill="FFFFFF"/>
          <w:lang w:val="fr-FR"/>
        </w:rPr>
        <w:t>étendue</w:t>
      </w:r>
      <w:r w:rsidR="00E12D19" w:rsidRPr="00183860">
        <w:rPr>
          <w:rFonts w:cs="Times New Roman"/>
          <w:color w:val="000000"/>
          <w:shd w:val="clear" w:color="auto" w:fill="FFFFFF"/>
          <w:lang w:val="fr-FR"/>
        </w:rPr>
        <w:t xml:space="preserve"> à des milliers de </w:t>
      </w:r>
      <w:r w:rsidR="007D7423" w:rsidRPr="00183860">
        <w:rPr>
          <w:rFonts w:cs="Times New Roman"/>
          <w:color w:val="000000"/>
          <w:shd w:val="clear" w:color="auto" w:fill="FFFFFF"/>
          <w:lang w:val="fr-FR"/>
        </w:rPr>
        <w:t>documents</w:t>
      </w:r>
      <w:r w:rsidR="00E12D19" w:rsidRPr="00183860">
        <w:rPr>
          <w:rFonts w:cs="Times New Roman"/>
          <w:color w:val="000000"/>
          <w:shd w:val="clear" w:color="auto" w:fill="FFFFFF"/>
          <w:lang w:val="fr-FR"/>
        </w:rPr>
        <w:t xml:space="preserve"> </w:t>
      </w:r>
      <w:r w:rsidR="001547E7" w:rsidRPr="00183860">
        <w:rPr>
          <w:rFonts w:cs="Times New Roman"/>
          <w:color w:val="000000"/>
          <w:shd w:val="clear" w:color="auto" w:fill="FFFFFF"/>
          <w:lang w:val="fr-FR"/>
        </w:rPr>
        <w:t>copieux</w:t>
      </w:r>
      <w:r w:rsidR="00887226" w:rsidRPr="00183860">
        <w:rPr>
          <w:rFonts w:cs="Times New Roman"/>
          <w:color w:val="000000"/>
          <w:shd w:val="clear" w:color="auto" w:fill="FFFFFF"/>
          <w:lang w:val="fr-FR"/>
        </w:rPr>
        <w:t xml:space="preserve"> </w:t>
      </w:r>
      <w:r w:rsidR="00C94DD6" w:rsidRPr="00183860">
        <w:rPr>
          <w:rFonts w:cs="Times New Roman"/>
          <w:color w:val="000000"/>
          <w:shd w:val="clear" w:color="auto" w:fill="FFFFFF"/>
          <w:lang w:val="fr-FR"/>
        </w:rPr>
        <w:t>d</w:t>
      </w:r>
      <w:r w:rsidR="00096877" w:rsidRPr="00183860">
        <w:rPr>
          <w:rFonts w:cs="Times New Roman"/>
          <w:color w:val="000000"/>
          <w:shd w:val="clear" w:color="auto" w:fill="FFFFFF"/>
          <w:lang w:val="fr-FR"/>
        </w:rPr>
        <w:t xml:space="preserve">’horoscopes, d’écrits </w:t>
      </w:r>
      <w:r w:rsidR="001547E7" w:rsidRPr="00183860">
        <w:rPr>
          <w:color w:val="000000"/>
          <w:lang w:val="fr-FR"/>
        </w:rPr>
        <w:t>d’ufologie</w:t>
      </w:r>
      <w:r w:rsidR="00096877" w:rsidRPr="00183860">
        <w:rPr>
          <w:rFonts w:cs="Times New Roman"/>
          <w:color w:val="000000"/>
          <w:shd w:val="clear" w:color="auto" w:fill="FFFFFF"/>
          <w:lang w:val="fr-FR"/>
        </w:rPr>
        <w:t>, des cahiers remplis d’idéogrammes japonais, de symboles cosmiques, de médecine chinoise et</w:t>
      </w:r>
      <w:r w:rsidR="008131C4" w:rsidRPr="00183860">
        <w:rPr>
          <w:rFonts w:cs="Times New Roman"/>
          <w:color w:val="000000"/>
          <w:shd w:val="clear" w:color="auto" w:fill="FFFFFF"/>
          <w:lang w:val="fr-FR"/>
        </w:rPr>
        <w:t xml:space="preserve"> </w:t>
      </w:r>
      <w:r w:rsidR="00096877" w:rsidRPr="00183860">
        <w:rPr>
          <w:rFonts w:cs="Times New Roman"/>
          <w:color w:val="000000"/>
          <w:shd w:val="clear" w:color="auto" w:fill="FFFFFF"/>
          <w:lang w:val="fr-FR"/>
        </w:rPr>
        <w:t xml:space="preserve">de soins </w:t>
      </w:r>
      <w:r w:rsidR="008131C4" w:rsidRPr="00183860">
        <w:rPr>
          <w:rFonts w:cs="Times New Roman"/>
          <w:color w:val="000000"/>
          <w:shd w:val="clear" w:color="auto" w:fill="FFFFFF"/>
          <w:lang w:val="fr-FR"/>
        </w:rPr>
        <w:t>homéopathiques</w:t>
      </w:r>
      <w:r w:rsidR="00C94DD6" w:rsidRPr="00183860">
        <w:rPr>
          <w:rFonts w:cs="Times New Roman"/>
          <w:color w:val="000000"/>
          <w:shd w:val="clear" w:color="auto" w:fill="FFFFFF"/>
          <w:lang w:val="fr-FR"/>
        </w:rPr>
        <w:t xml:space="preserve">. «L'art – </w:t>
      </w:r>
      <w:r w:rsidR="00096877" w:rsidRPr="00183860">
        <w:rPr>
          <w:rFonts w:cs="Times New Roman"/>
          <w:color w:val="000000"/>
          <w:shd w:val="clear" w:color="auto" w:fill="FFFFFF"/>
          <w:lang w:val="fr-FR"/>
        </w:rPr>
        <w:t>disait-il</w:t>
      </w:r>
      <w:r w:rsidR="00C94DD6" w:rsidRPr="00183860">
        <w:rPr>
          <w:rFonts w:cs="Times New Roman"/>
          <w:color w:val="000000"/>
          <w:shd w:val="clear" w:color="auto" w:fill="FFFFFF"/>
          <w:lang w:val="fr-FR"/>
        </w:rPr>
        <w:t xml:space="preserve"> – </w:t>
      </w:r>
      <w:r w:rsidR="008131C4" w:rsidRPr="00183860">
        <w:rPr>
          <w:rFonts w:cs="Times New Roman"/>
          <w:color w:val="000000"/>
          <w:shd w:val="clear" w:color="auto" w:fill="FFFFFF"/>
          <w:lang w:val="fr-FR"/>
        </w:rPr>
        <w:t>reflète</w:t>
      </w:r>
      <w:r w:rsidR="00096877" w:rsidRPr="00183860">
        <w:rPr>
          <w:rFonts w:cs="Times New Roman"/>
          <w:color w:val="000000"/>
          <w:shd w:val="clear" w:color="auto" w:fill="FFFFFF"/>
          <w:lang w:val="fr-FR"/>
        </w:rPr>
        <w:t xml:space="preserve"> la disposition </w:t>
      </w:r>
      <w:r w:rsidR="008131C4" w:rsidRPr="00183860">
        <w:rPr>
          <w:rFonts w:cs="Times New Roman"/>
          <w:color w:val="000000"/>
          <w:shd w:val="clear" w:color="auto" w:fill="FFFFFF"/>
          <w:lang w:val="fr-FR"/>
        </w:rPr>
        <w:t>spirituelle de</w:t>
      </w:r>
      <w:r w:rsidR="00096877" w:rsidRPr="00183860">
        <w:rPr>
          <w:rFonts w:cs="Times New Roman"/>
          <w:color w:val="000000"/>
          <w:shd w:val="clear" w:color="auto" w:fill="FFFFFF"/>
          <w:lang w:val="fr-FR"/>
        </w:rPr>
        <w:t xml:space="preserve"> l’homme et</w:t>
      </w:r>
      <w:r w:rsidR="008131C4" w:rsidRPr="00183860">
        <w:rPr>
          <w:rFonts w:cs="Times New Roman"/>
          <w:color w:val="000000"/>
          <w:shd w:val="clear" w:color="auto" w:fill="FFFFFF"/>
          <w:lang w:val="fr-FR"/>
        </w:rPr>
        <w:t xml:space="preserve"> </w:t>
      </w:r>
      <w:r w:rsidR="00096877" w:rsidRPr="00183860">
        <w:rPr>
          <w:rFonts w:cs="Times New Roman"/>
          <w:color w:val="000000"/>
          <w:shd w:val="clear" w:color="auto" w:fill="FFFFFF"/>
          <w:lang w:val="fr-FR"/>
        </w:rPr>
        <w:t xml:space="preserve">est un instrument </w:t>
      </w:r>
      <w:r w:rsidR="007D7423" w:rsidRPr="00183860">
        <w:rPr>
          <w:rFonts w:cs="Times New Roman"/>
          <w:color w:val="000000"/>
          <w:shd w:val="clear" w:color="auto" w:fill="FFFFFF"/>
          <w:lang w:val="fr-FR"/>
        </w:rPr>
        <w:t>doté de clairvoyance</w:t>
      </w:r>
      <w:r w:rsidR="00C94DD6" w:rsidRPr="00183860">
        <w:rPr>
          <w:rFonts w:cs="Times New Roman"/>
          <w:color w:val="000000"/>
          <w:shd w:val="clear" w:color="auto" w:fill="FFFFFF"/>
          <w:lang w:val="fr-FR"/>
        </w:rPr>
        <w:t xml:space="preserve">, </w:t>
      </w:r>
      <w:r w:rsidR="00346363" w:rsidRPr="00183860">
        <w:rPr>
          <w:rFonts w:cs="Times New Roman"/>
          <w:color w:val="000000"/>
          <w:shd w:val="clear" w:color="auto" w:fill="FFFFFF"/>
          <w:lang w:val="fr-FR"/>
        </w:rPr>
        <w:t>il</w:t>
      </w:r>
      <w:r w:rsidR="006E6534" w:rsidRPr="00183860">
        <w:rPr>
          <w:rFonts w:cs="Times New Roman"/>
          <w:color w:val="000000"/>
          <w:shd w:val="clear" w:color="auto" w:fill="FFFFFF"/>
          <w:lang w:val="fr-FR"/>
        </w:rPr>
        <w:t xml:space="preserve"> a toujours le pressentiment d</w:t>
      </w:r>
      <w:r w:rsidR="00D90B8D" w:rsidRPr="00183860">
        <w:rPr>
          <w:rFonts w:cs="Times New Roman"/>
          <w:color w:val="000000"/>
          <w:shd w:val="clear" w:color="auto" w:fill="FFFFFF"/>
          <w:lang w:val="fr-FR"/>
        </w:rPr>
        <w:t>es</w:t>
      </w:r>
      <w:r w:rsidR="007D7423" w:rsidRPr="00183860">
        <w:rPr>
          <w:rFonts w:cs="Times New Roman"/>
          <w:color w:val="000000"/>
          <w:shd w:val="clear" w:color="auto" w:fill="FFFFFF"/>
          <w:lang w:val="fr-FR"/>
        </w:rPr>
        <w:t xml:space="preserve"> événements futurs</w:t>
      </w:r>
      <w:r w:rsidR="00C94DD6" w:rsidRPr="00183860">
        <w:rPr>
          <w:rFonts w:cs="Times New Roman"/>
          <w:color w:val="000000"/>
          <w:shd w:val="clear" w:color="auto" w:fill="FFFFFF"/>
          <w:lang w:val="fr-FR"/>
        </w:rPr>
        <w:t xml:space="preserve">». </w:t>
      </w:r>
      <w:r w:rsidR="007D7423" w:rsidRPr="00183860">
        <w:rPr>
          <w:rFonts w:cs="Times New Roman"/>
          <w:color w:val="000000"/>
          <w:shd w:val="clear" w:color="auto" w:fill="FFFFFF"/>
          <w:lang w:val="fr-FR"/>
        </w:rPr>
        <w:t>Son imaginaire s’anima ainsi de figures hypnotiques, de scénarios visionnaires, de mondes d’aliènes</w:t>
      </w:r>
      <w:r w:rsidR="00C94DD6" w:rsidRPr="00183860">
        <w:rPr>
          <w:rFonts w:cs="Times New Roman"/>
          <w:color w:val="000000"/>
          <w:shd w:val="clear" w:color="auto" w:fill="FFFFFF"/>
          <w:lang w:val="fr-FR"/>
        </w:rPr>
        <w:t>,</w:t>
      </w:r>
      <w:r w:rsidR="007D7423" w:rsidRPr="00183860">
        <w:rPr>
          <w:rFonts w:cs="Times New Roman"/>
          <w:color w:val="000000"/>
          <w:shd w:val="clear" w:color="auto" w:fill="FFFFFF"/>
          <w:lang w:val="fr-FR"/>
        </w:rPr>
        <w:t xml:space="preserve"> </w:t>
      </w:r>
      <w:r w:rsidR="00346363" w:rsidRPr="00183860">
        <w:rPr>
          <w:rFonts w:cs="Times New Roman"/>
          <w:color w:val="000000"/>
          <w:shd w:val="clear" w:color="auto" w:fill="FFFFFF"/>
          <w:lang w:val="fr-FR"/>
        </w:rPr>
        <w:t>d</w:t>
      </w:r>
      <w:r w:rsidR="007D7423" w:rsidRPr="00183860">
        <w:rPr>
          <w:rFonts w:cs="Times New Roman"/>
          <w:color w:val="000000"/>
          <w:shd w:val="clear" w:color="auto" w:fill="FFFFFF"/>
          <w:lang w:val="fr-FR"/>
        </w:rPr>
        <w:t xml:space="preserve">e portes des étoiles ouvertes </w:t>
      </w:r>
      <w:r w:rsidR="00346363" w:rsidRPr="00183860">
        <w:rPr>
          <w:rFonts w:cs="Times New Roman"/>
          <w:color w:val="000000"/>
          <w:shd w:val="clear" w:color="auto" w:fill="FFFFFF"/>
          <w:lang w:val="fr-FR"/>
        </w:rPr>
        <w:t>aux</w:t>
      </w:r>
      <w:r w:rsidR="007D7423" w:rsidRPr="00183860">
        <w:rPr>
          <w:rFonts w:cs="Times New Roman"/>
          <w:color w:val="000000"/>
          <w:shd w:val="clear" w:color="auto" w:fill="FFFFFF"/>
          <w:lang w:val="fr-FR"/>
        </w:rPr>
        <w:t xml:space="preserve"> civilisations </w:t>
      </w:r>
      <w:r w:rsidR="0083198B" w:rsidRPr="00183860">
        <w:rPr>
          <w:rFonts w:cs="Times New Roman"/>
          <w:color w:val="000000"/>
          <w:shd w:val="clear" w:color="auto" w:fill="FFFFFF"/>
          <w:lang w:val="fr-FR"/>
        </w:rPr>
        <w:t>mécaniques</w:t>
      </w:r>
      <w:r w:rsidR="007D7423" w:rsidRPr="00183860">
        <w:rPr>
          <w:rFonts w:cs="Times New Roman"/>
          <w:color w:val="000000"/>
          <w:shd w:val="clear" w:color="auto" w:fill="FFFFFF"/>
          <w:lang w:val="fr-FR"/>
        </w:rPr>
        <w:t>.</w:t>
      </w:r>
      <w:r w:rsidR="00C94DD6" w:rsidRPr="00183860">
        <w:rPr>
          <w:rFonts w:cs="Times New Roman"/>
          <w:color w:val="000000"/>
          <w:shd w:val="clear" w:color="auto" w:fill="FFFFFF"/>
          <w:lang w:val="fr-FR"/>
        </w:rPr>
        <w:t xml:space="preserve"> U</w:t>
      </w:r>
      <w:r w:rsidR="007D7423" w:rsidRPr="00183860">
        <w:rPr>
          <w:rFonts w:cs="Times New Roman"/>
          <w:color w:val="000000"/>
          <w:shd w:val="clear" w:color="auto" w:fill="FFFFFF"/>
          <w:lang w:val="fr-FR"/>
        </w:rPr>
        <w:t xml:space="preserve">ne magnifique obsession l’éloigna de la peinture-peinture pour devenir un penseur libre, </w:t>
      </w:r>
      <w:r w:rsidR="0083198B" w:rsidRPr="00183860">
        <w:rPr>
          <w:rFonts w:cs="Times New Roman"/>
          <w:color w:val="000000"/>
          <w:shd w:val="clear" w:color="auto" w:fill="FFFFFF"/>
          <w:lang w:val="fr-FR"/>
        </w:rPr>
        <w:t>même</w:t>
      </w:r>
      <w:r w:rsidR="007D7423" w:rsidRPr="00183860">
        <w:rPr>
          <w:rFonts w:cs="Times New Roman"/>
          <w:color w:val="000000"/>
          <w:shd w:val="clear" w:color="auto" w:fill="FFFFFF"/>
          <w:lang w:val="fr-FR"/>
        </w:rPr>
        <w:t xml:space="preserve"> auteur d</w:t>
      </w:r>
      <w:r w:rsidR="0083198B" w:rsidRPr="00183860">
        <w:rPr>
          <w:rFonts w:cs="Times New Roman"/>
          <w:color w:val="000000"/>
          <w:shd w:val="clear" w:color="auto" w:fill="FFFFFF"/>
          <w:lang w:val="fr-FR"/>
        </w:rPr>
        <w:t>’un</w:t>
      </w:r>
      <w:r w:rsidR="007D7423" w:rsidRPr="00183860">
        <w:rPr>
          <w:rFonts w:cs="Times New Roman"/>
          <w:color w:val="000000"/>
          <w:shd w:val="clear" w:color="auto" w:fill="FFFFFF"/>
          <w:lang w:val="fr-FR"/>
        </w:rPr>
        <w:t xml:space="preserve"> roman de science-fiction</w:t>
      </w:r>
      <w:r w:rsidR="0083198B" w:rsidRPr="00183860">
        <w:rPr>
          <w:rFonts w:cs="Times New Roman"/>
          <w:color w:val="000000"/>
          <w:shd w:val="clear" w:color="auto" w:fill="FFFFFF"/>
          <w:lang w:val="fr-FR"/>
        </w:rPr>
        <w:t xml:space="preserve"> qui se passe dans un</w:t>
      </w:r>
      <w:r w:rsidR="00346363" w:rsidRPr="00183860">
        <w:rPr>
          <w:rFonts w:cs="Times New Roman"/>
          <w:color w:val="000000"/>
          <w:shd w:val="clear" w:color="auto" w:fill="FFFFFF"/>
          <w:lang w:val="fr-FR"/>
        </w:rPr>
        <w:t xml:space="preserve"> futur </w:t>
      </w:r>
      <w:r w:rsidR="0083198B" w:rsidRPr="00183860">
        <w:rPr>
          <w:rFonts w:cs="Times New Roman"/>
          <w:color w:val="000000"/>
          <w:shd w:val="clear" w:color="auto" w:fill="FFFFFF"/>
          <w:lang w:val="fr-FR"/>
        </w:rPr>
        <w:t>post atomique</w:t>
      </w:r>
      <w:r w:rsidR="0044483A" w:rsidRPr="00183860">
        <w:rPr>
          <w:rFonts w:cs="Times New Roman"/>
          <w:color w:val="000000"/>
          <w:shd w:val="clear" w:color="auto" w:fill="FFFFFF"/>
          <w:lang w:val="fr-FR"/>
        </w:rPr>
        <w:t xml:space="preserve"> </w:t>
      </w:r>
      <w:r w:rsidR="00C94DD6" w:rsidRPr="00183860">
        <w:rPr>
          <w:rFonts w:cs="Times New Roman"/>
          <w:color w:val="000000"/>
          <w:shd w:val="clear" w:color="auto" w:fill="FFFFFF"/>
          <w:lang w:val="fr-FR"/>
        </w:rPr>
        <w:t xml:space="preserve">: </w:t>
      </w:r>
      <w:r w:rsidR="00AF139D" w:rsidRPr="00183860">
        <w:rPr>
          <w:rFonts w:cs="Times New Roman"/>
          <w:color w:val="000000"/>
          <w:shd w:val="clear" w:color="auto" w:fill="FFFFFF"/>
          <w:lang w:val="fr-FR"/>
        </w:rPr>
        <w:t xml:space="preserve">le texte inédit dactylographié a refait surface avec ses </w:t>
      </w:r>
      <w:r w:rsidR="001547E7" w:rsidRPr="00183860">
        <w:rPr>
          <w:rFonts w:cs="Times New Roman"/>
          <w:color w:val="000000"/>
          <w:shd w:val="clear" w:color="auto" w:fill="FFFFFF"/>
          <w:lang w:val="fr-FR"/>
        </w:rPr>
        <w:t>peintures</w:t>
      </w:r>
      <w:r w:rsidR="00AF139D" w:rsidRPr="00183860">
        <w:rPr>
          <w:rFonts w:cs="Times New Roman"/>
          <w:color w:val="000000"/>
          <w:shd w:val="clear" w:color="auto" w:fill="FFFFFF"/>
          <w:lang w:val="fr-FR"/>
        </w:rPr>
        <w:t xml:space="preserve"> dédié</w:t>
      </w:r>
      <w:r w:rsidR="001547E7" w:rsidRPr="00183860">
        <w:rPr>
          <w:rFonts w:cs="Times New Roman"/>
          <w:color w:val="000000"/>
          <w:shd w:val="clear" w:color="auto" w:fill="FFFFFF"/>
          <w:lang w:val="fr-FR"/>
        </w:rPr>
        <w:t>e</w:t>
      </w:r>
      <w:r w:rsidR="00AF139D" w:rsidRPr="00183860">
        <w:rPr>
          <w:rFonts w:cs="Times New Roman"/>
          <w:color w:val="000000"/>
          <w:shd w:val="clear" w:color="auto" w:fill="FFFFFF"/>
          <w:lang w:val="fr-FR"/>
        </w:rPr>
        <w:t>s aux différentes thématiques et présenté</w:t>
      </w:r>
      <w:r w:rsidR="001547E7" w:rsidRPr="00183860">
        <w:rPr>
          <w:rFonts w:cs="Times New Roman"/>
          <w:color w:val="000000"/>
          <w:shd w:val="clear" w:color="auto" w:fill="FFFFFF"/>
          <w:lang w:val="fr-FR"/>
        </w:rPr>
        <w:t>e</w:t>
      </w:r>
      <w:r w:rsidR="00AF139D" w:rsidRPr="00183860">
        <w:rPr>
          <w:rFonts w:cs="Times New Roman"/>
          <w:color w:val="000000"/>
          <w:shd w:val="clear" w:color="auto" w:fill="FFFFFF"/>
          <w:lang w:val="fr-FR"/>
        </w:rPr>
        <w:t xml:space="preserve">s à l’exposition selon un </w:t>
      </w:r>
      <w:r w:rsidR="001547E7" w:rsidRPr="00183860">
        <w:rPr>
          <w:rFonts w:cs="Times New Roman"/>
          <w:color w:val="000000"/>
          <w:shd w:val="clear" w:color="auto" w:fill="FFFFFF"/>
          <w:lang w:val="fr-FR"/>
        </w:rPr>
        <w:t>parcours</w:t>
      </w:r>
      <w:r w:rsidR="00AF139D" w:rsidRPr="00183860">
        <w:rPr>
          <w:rFonts w:cs="Times New Roman"/>
          <w:color w:val="000000"/>
          <w:shd w:val="clear" w:color="auto" w:fill="FFFFFF"/>
          <w:lang w:val="fr-FR"/>
        </w:rPr>
        <w:t xml:space="preserve"> chronologique d’une vingtain</w:t>
      </w:r>
      <w:r w:rsidR="00346363" w:rsidRPr="00183860">
        <w:rPr>
          <w:rFonts w:cs="Times New Roman"/>
          <w:color w:val="000000"/>
          <w:shd w:val="clear" w:color="auto" w:fill="FFFFFF"/>
          <w:lang w:val="fr-FR"/>
        </w:rPr>
        <w:t>e d’années divisé par thème</w:t>
      </w:r>
      <w:r w:rsidR="0044483A" w:rsidRPr="00183860">
        <w:rPr>
          <w:rFonts w:cs="Times New Roman"/>
          <w:color w:val="000000"/>
          <w:shd w:val="clear" w:color="auto" w:fill="FFFFFF"/>
          <w:lang w:val="fr-FR"/>
        </w:rPr>
        <w:t xml:space="preserve"> </w:t>
      </w:r>
      <w:r w:rsidR="00C94DD6" w:rsidRPr="00183860">
        <w:rPr>
          <w:rFonts w:cs="Times New Roman"/>
          <w:color w:val="000000"/>
          <w:shd w:val="clear" w:color="auto" w:fill="FFFFFF"/>
          <w:lang w:val="fr-FR"/>
        </w:rPr>
        <w:t>: le</w:t>
      </w:r>
      <w:r w:rsidR="00AF139D" w:rsidRPr="00183860">
        <w:rPr>
          <w:rFonts w:cs="Times New Roman"/>
          <w:color w:val="000000"/>
          <w:shd w:val="clear" w:color="auto" w:fill="FFFFFF"/>
          <w:lang w:val="fr-FR"/>
        </w:rPr>
        <w:t>s pyramides et les horloges</w:t>
      </w:r>
      <w:r w:rsidR="00C94DD6" w:rsidRPr="00183860">
        <w:rPr>
          <w:rFonts w:cs="Times New Roman"/>
          <w:color w:val="000000"/>
          <w:shd w:val="clear" w:color="auto" w:fill="FFFFFF"/>
          <w:lang w:val="fr-FR"/>
        </w:rPr>
        <w:t xml:space="preserve"> (</w:t>
      </w:r>
      <w:r w:rsidR="00C94DD6" w:rsidRPr="00183860">
        <w:rPr>
          <w:rFonts w:cs="Times New Roman"/>
          <w:i/>
          <w:iCs/>
          <w:color w:val="000000"/>
          <w:shd w:val="clear" w:color="auto" w:fill="FFFFFF"/>
          <w:lang w:val="fr-FR"/>
        </w:rPr>
        <w:t>March of Time</w:t>
      </w:r>
      <w:r w:rsidR="00C94DD6" w:rsidRPr="00183860">
        <w:rPr>
          <w:rFonts w:cs="Times New Roman"/>
          <w:color w:val="000000"/>
          <w:shd w:val="clear" w:color="auto" w:fill="FFFFFF"/>
          <w:lang w:val="fr-FR"/>
        </w:rPr>
        <w:t xml:space="preserve">), </w:t>
      </w:r>
      <w:r w:rsidR="00AF139D" w:rsidRPr="00183860">
        <w:rPr>
          <w:rFonts w:cs="Times New Roman"/>
          <w:color w:val="000000"/>
          <w:shd w:val="clear" w:color="auto" w:fill="FFFFFF"/>
          <w:lang w:val="fr-FR"/>
        </w:rPr>
        <w:t>les portes</w:t>
      </w:r>
      <w:r w:rsidR="00C94DD6" w:rsidRPr="00183860">
        <w:rPr>
          <w:rFonts w:cs="Times New Roman"/>
          <w:color w:val="000000"/>
          <w:shd w:val="clear" w:color="auto" w:fill="FFFFFF"/>
          <w:lang w:val="fr-FR"/>
        </w:rPr>
        <w:t xml:space="preserve"> (</w:t>
      </w:r>
      <w:r w:rsidR="00C94DD6" w:rsidRPr="00183860">
        <w:rPr>
          <w:rFonts w:cs="Times New Roman"/>
          <w:i/>
          <w:iCs/>
          <w:color w:val="000000"/>
          <w:shd w:val="clear" w:color="auto" w:fill="FFFFFF"/>
          <w:lang w:val="fr-FR"/>
        </w:rPr>
        <w:t>Matri Dei</w:t>
      </w:r>
      <w:r w:rsidR="00C94DD6" w:rsidRPr="00183860">
        <w:rPr>
          <w:rFonts w:cs="Times New Roman"/>
          <w:color w:val="000000"/>
          <w:shd w:val="clear" w:color="auto" w:fill="FFFFFF"/>
          <w:lang w:val="fr-FR"/>
        </w:rPr>
        <w:t>), le</w:t>
      </w:r>
      <w:r w:rsidR="00AF139D" w:rsidRPr="00183860">
        <w:rPr>
          <w:rFonts w:cs="Times New Roman"/>
          <w:color w:val="000000"/>
          <w:shd w:val="clear" w:color="auto" w:fill="FFFFFF"/>
          <w:lang w:val="fr-FR"/>
        </w:rPr>
        <w:t>s</w:t>
      </w:r>
      <w:r w:rsidR="00C94DD6" w:rsidRPr="00183860">
        <w:rPr>
          <w:rFonts w:cs="Times New Roman"/>
          <w:color w:val="000000"/>
          <w:shd w:val="clear" w:color="auto" w:fill="FFFFFF"/>
          <w:lang w:val="fr-FR"/>
        </w:rPr>
        <w:t xml:space="preserve"> lune</w:t>
      </w:r>
      <w:r w:rsidR="00AF139D" w:rsidRPr="00183860">
        <w:rPr>
          <w:rFonts w:cs="Times New Roman"/>
          <w:color w:val="000000"/>
          <w:shd w:val="clear" w:color="auto" w:fill="FFFFFF"/>
          <w:lang w:val="fr-FR"/>
        </w:rPr>
        <w:t>s</w:t>
      </w:r>
      <w:r w:rsidR="00C94DD6" w:rsidRPr="00183860">
        <w:rPr>
          <w:rFonts w:cs="Times New Roman"/>
          <w:color w:val="000000"/>
          <w:shd w:val="clear" w:color="auto" w:fill="FFFFFF"/>
          <w:lang w:val="fr-FR"/>
        </w:rPr>
        <w:t xml:space="preserve">, </w:t>
      </w:r>
      <w:r w:rsidR="00AF139D" w:rsidRPr="00183860">
        <w:rPr>
          <w:rFonts w:cs="Times New Roman"/>
          <w:color w:val="000000"/>
          <w:shd w:val="clear" w:color="auto" w:fill="FFFFFF"/>
          <w:lang w:val="fr-FR"/>
        </w:rPr>
        <w:t xml:space="preserve">les </w:t>
      </w:r>
      <w:r w:rsidR="00C94DD6" w:rsidRPr="00183860">
        <w:rPr>
          <w:rFonts w:cs="Times New Roman"/>
          <w:color w:val="000000"/>
          <w:shd w:val="clear" w:color="auto" w:fill="FFFFFF"/>
          <w:lang w:val="fr-FR"/>
        </w:rPr>
        <w:t>golem</w:t>
      </w:r>
      <w:r w:rsidR="00AF139D" w:rsidRPr="00183860">
        <w:rPr>
          <w:rFonts w:cs="Times New Roman"/>
          <w:color w:val="000000"/>
          <w:shd w:val="clear" w:color="auto" w:fill="FFFFFF"/>
          <w:lang w:val="fr-FR"/>
        </w:rPr>
        <w:t>s</w:t>
      </w:r>
      <w:r w:rsidR="00C94DD6" w:rsidRPr="00183860">
        <w:rPr>
          <w:rFonts w:cs="Times New Roman"/>
          <w:color w:val="000000"/>
          <w:shd w:val="clear" w:color="auto" w:fill="FFFFFF"/>
          <w:lang w:val="fr-FR"/>
        </w:rPr>
        <w:t xml:space="preserve">, </w:t>
      </w:r>
      <w:r w:rsidR="00AF139D" w:rsidRPr="00183860">
        <w:rPr>
          <w:rFonts w:cs="Times New Roman"/>
          <w:color w:val="000000"/>
          <w:shd w:val="clear" w:color="auto" w:fill="FFFFFF"/>
          <w:lang w:val="fr-FR"/>
        </w:rPr>
        <w:t>les archanges, les monstres</w:t>
      </w:r>
      <w:r w:rsidR="00C94DD6" w:rsidRPr="00183860">
        <w:rPr>
          <w:rFonts w:cs="Times New Roman"/>
          <w:color w:val="000000"/>
          <w:shd w:val="clear" w:color="auto" w:fill="FFFFFF"/>
          <w:lang w:val="fr-FR"/>
        </w:rPr>
        <w:t xml:space="preserve"> (</w:t>
      </w:r>
      <w:r w:rsidR="00C94DD6" w:rsidRPr="00183860">
        <w:rPr>
          <w:rFonts w:cs="Times New Roman"/>
          <w:i/>
          <w:iCs/>
          <w:color w:val="000000"/>
          <w:shd w:val="clear" w:color="auto" w:fill="FFFFFF"/>
          <w:lang w:val="fr-FR"/>
        </w:rPr>
        <w:t xml:space="preserve">Wood Demon </w:t>
      </w:r>
      <w:r w:rsidR="00C94DD6" w:rsidRPr="00183860">
        <w:rPr>
          <w:rFonts w:cs="Times New Roman"/>
          <w:color w:val="000000"/>
          <w:shd w:val="clear" w:color="auto" w:fill="FFFFFF"/>
          <w:lang w:val="fr-FR"/>
        </w:rPr>
        <w:t>o</w:t>
      </w:r>
      <w:r w:rsidR="00AF139D" w:rsidRPr="00183860">
        <w:rPr>
          <w:rFonts w:cs="Times New Roman"/>
          <w:color w:val="000000"/>
          <w:shd w:val="clear" w:color="auto" w:fill="FFFFFF"/>
          <w:lang w:val="fr-FR"/>
        </w:rPr>
        <w:t>u</w:t>
      </w:r>
      <w:r w:rsidR="00C94DD6" w:rsidRPr="00183860">
        <w:rPr>
          <w:rFonts w:cs="Times New Roman"/>
          <w:i/>
          <w:iCs/>
          <w:color w:val="000000"/>
          <w:shd w:val="clear" w:color="auto" w:fill="FFFFFF"/>
          <w:lang w:val="fr-FR"/>
        </w:rPr>
        <w:t xml:space="preserve"> Der Hütter Der Schwelle</w:t>
      </w:r>
      <w:r w:rsidR="00C94DD6" w:rsidRPr="00183860">
        <w:rPr>
          <w:rFonts w:cs="Times New Roman"/>
          <w:color w:val="000000"/>
          <w:shd w:val="clear" w:color="auto" w:fill="FFFFFF"/>
          <w:lang w:val="fr-FR"/>
        </w:rPr>
        <w:t xml:space="preserve">) </w:t>
      </w:r>
      <w:r w:rsidR="00346363" w:rsidRPr="00183860">
        <w:rPr>
          <w:rFonts w:cs="Times New Roman"/>
          <w:color w:val="000000"/>
          <w:shd w:val="clear" w:color="auto" w:fill="FFFFFF"/>
          <w:lang w:val="fr-FR"/>
        </w:rPr>
        <w:t>rappelant</w:t>
      </w:r>
      <w:r w:rsidR="00AF139D" w:rsidRPr="00183860">
        <w:rPr>
          <w:rFonts w:cs="Times New Roman"/>
          <w:color w:val="000000"/>
          <w:shd w:val="clear" w:color="auto" w:fill="FFFFFF"/>
          <w:lang w:val="fr-FR"/>
        </w:rPr>
        <w:t xml:space="preserve"> la leçon de Francisco</w:t>
      </w:r>
      <w:r w:rsidR="00C94DD6" w:rsidRPr="00183860">
        <w:rPr>
          <w:rFonts w:cs="Times New Roman"/>
          <w:color w:val="000000"/>
          <w:shd w:val="clear" w:color="auto" w:fill="FFFFFF"/>
          <w:lang w:val="fr-FR"/>
        </w:rPr>
        <w:t xml:space="preserve"> Goya e</w:t>
      </w:r>
      <w:r w:rsidR="00AF139D" w:rsidRPr="00183860">
        <w:rPr>
          <w:rFonts w:cs="Times New Roman"/>
          <w:color w:val="000000"/>
          <w:shd w:val="clear" w:color="auto" w:fill="FFFFFF"/>
          <w:lang w:val="fr-FR"/>
        </w:rPr>
        <w:t xml:space="preserve">t de son « sommeil de la raison » qui </w:t>
      </w:r>
      <w:r w:rsidR="00346363" w:rsidRPr="00183860">
        <w:rPr>
          <w:rFonts w:cs="Times New Roman"/>
          <w:color w:val="000000"/>
          <w:shd w:val="clear" w:color="auto" w:fill="FFFFFF"/>
          <w:lang w:val="fr-FR"/>
        </w:rPr>
        <w:t xml:space="preserve">permet de reprendre </w:t>
      </w:r>
      <w:r w:rsidR="00AF139D" w:rsidRPr="00183860">
        <w:rPr>
          <w:rFonts w:cs="Times New Roman"/>
          <w:color w:val="000000"/>
          <w:shd w:val="clear" w:color="auto" w:fill="FFFFFF"/>
          <w:lang w:val="fr-FR"/>
        </w:rPr>
        <w:t>de nouvelles possibilités de recherche sur l’inconnu.</w:t>
      </w:r>
      <w:r w:rsidR="00C94DD6" w:rsidRPr="00183860">
        <w:rPr>
          <w:rFonts w:cs="Times New Roman"/>
          <w:color w:val="000000"/>
          <w:shd w:val="clear" w:color="auto" w:fill="FFFFFF"/>
          <w:lang w:val="fr-FR"/>
        </w:rPr>
        <w:t xml:space="preserve"> </w:t>
      </w:r>
    </w:p>
    <w:p w:rsidR="00C94DD6" w:rsidRPr="00183860" w:rsidRDefault="00C94DD6" w:rsidP="00301303">
      <w:pPr>
        <w:jc w:val="both"/>
        <w:rPr>
          <w:rFonts w:cs="Times New Roman"/>
          <w:color w:val="000000"/>
          <w:lang w:val="fr-FR"/>
        </w:rPr>
      </w:pPr>
    </w:p>
    <w:p w:rsidR="00C94DD6" w:rsidRPr="00183860" w:rsidRDefault="00C94DD6" w:rsidP="00301303">
      <w:pPr>
        <w:jc w:val="both"/>
        <w:rPr>
          <w:rFonts w:cs="Times New Roman"/>
          <w:b/>
          <w:bCs/>
          <w:color w:val="000000"/>
          <w:lang w:val="fr-FR"/>
        </w:rPr>
      </w:pPr>
      <w:r w:rsidRPr="00183860">
        <w:rPr>
          <w:rFonts w:cs="Times New Roman"/>
          <w:b/>
          <w:bCs/>
          <w:color w:val="000000"/>
          <w:lang w:val="fr-FR"/>
        </w:rPr>
        <w:t>L</w:t>
      </w:r>
      <w:r w:rsidR="00AF139D" w:rsidRPr="00183860">
        <w:rPr>
          <w:rFonts w:cs="Times New Roman"/>
          <w:b/>
          <w:bCs/>
          <w:color w:val="000000"/>
          <w:lang w:val="fr-FR"/>
        </w:rPr>
        <w:t>’exposition promue par l’</w:t>
      </w:r>
      <w:r w:rsidRPr="00183860">
        <w:rPr>
          <w:rFonts w:cs="Times New Roman"/>
          <w:b/>
          <w:bCs/>
          <w:color w:val="000000"/>
          <w:lang w:val="fr-FR"/>
        </w:rPr>
        <w:t>Associa</w:t>
      </w:r>
      <w:r w:rsidR="001547E7" w:rsidRPr="00183860">
        <w:rPr>
          <w:rFonts w:cs="Times New Roman"/>
          <w:b/>
          <w:bCs/>
          <w:color w:val="000000"/>
          <w:lang w:val="fr-FR"/>
        </w:rPr>
        <w:t>tion « </w:t>
      </w:r>
      <w:r w:rsidRPr="00183860">
        <w:rPr>
          <w:rFonts w:cs="Times New Roman"/>
          <w:b/>
          <w:bCs/>
          <w:color w:val="000000"/>
          <w:lang w:val="fr-FR"/>
        </w:rPr>
        <w:t>Archiv</w:t>
      </w:r>
      <w:r w:rsidR="0085187C">
        <w:rPr>
          <w:rFonts w:cs="Times New Roman"/>
          <w:b/>
          <w:bCs/>
          <w:color w:val="000000"/>
          <w:lang w:val="fr-FR"/>
        </w:rPr>
        <w:t>io</w:t>
      </w:r>
      <w:r w:rsidRPr="00183860">
        <w:rPr>
          <w:rFonts w:cs="Times New Roman"/>
          <w:b/>
          <w:bCs/>
          <w:color w:val="000000"/>
          <w:lang w:val="fr-FR"/>
        </w:rPr>
        <w:t xml:space="preserve"> Luigi Pericle</w:t>
      </w:r>
      <w:r w:rsidR="001547E7" w:rsidRPr="00183860">
        <w:rPr>
          <w:rFonts w:cs="Times New Roman"/>
          <w:b/>
          <w:bCs/>
          <w:color w:val="000000"/>
          <w:lang w:val="fr-FR"/>
        </w:rPr>
        <w:t> »</w:t>
      </w:r>
      <w:r w:rsidRPr="00183860">
        <w:rPr>
          <w:rFonts w:cs="Times New Roman"/>
          <w:b/>
          <w:bCs/>
          <w:color w:val="000000"/>
          <w:lang w:val="fr-FR"/>
        </w:rPr>
        <w:t xml:space="preserve"> d</w:t>
      </w:r>
      <w:r w:rsidR="00AF139D" w:rsidRPr="00183860">
        <w:rPr>
          <w:rFonts w:cs="Times New Roman"/>
          <w:b/>
          <w:bCs/>
          <w:color w:val="000000"/>
          <w:lang w:val="fr-FR"/>
        </w:rPr>
        <w:t>e</w:t>
      </w:r>
      <w:r w:rsidRPr="00183860">
        <w:rPr>
          <w:rFonts w:cs="Times New Roman"/>
          <w:b/>
          <w:bCs/>
          <w:color w:val="000000"/>
          <w:lang w:val="fr-FR"/>
        </w:rPr>
        <w:t xml:space="preserve"> Ascona </w:t>
      </w:r>
      <w:r w:rsidR="00AF139D" w:rsidRPr="00183860">
        <w:rPr>
          <w:rFonts w:cs="Times New Roman"/>
          <w:b/>
          <w:bCs/>
          <w:color w:val="000000"/>
          <w:lang w:val="fr-FR"/>
        </w:rPr>
        <w:t xml:space="preserve">vise donc </w:t>
      </w:r>
      <w:r w:rsidR="00AF139D" w:rsidRPr="00183860">
        <w:rPr>
          <w:rFonts w:cs="Times New Roman"/>
          <w:b/>
          <w:bCs/>
          <w:lang w:val="fr-FR"/>
        </w:rPr>
        <w:t xml:space="preserve">à </w:t>
      </w:r>
      <w:r w:rsidR="0062732C" w:rsidRPr="00183860">
        <w:rPr>
          <w:rFonts w:cs="Times New Roman"/>
          <w:b/>
          <w:bCs/>
          <w:lang w:val="fr-FR"/>
        </w:rPr>
        <w:t>mettre en</w:t>
      </w:r>
      <w:r w:rsidR="00AF139D" w:rsidRPr="00183860">
        <w:rPr>
          <w:rFonts w:cs="Times New Roman"/>
          <w:b/>
          <w:bCs/>
          <w:lang w:val="fr-FR"/>
        </w:rPr>
        <w:t xml:space="preserve"> </w:t>
      </w:r>
      <w:r w:rsidR="006E6534" w:rsidRPr="00183860">
        <w:rPr>
          <w:rFonts w:cs="Times New Roman"/>
          <w:b/>
          <w:bCs/>
          <w:lang w:val="fr-FR"/>
        </w:rPr>
        <w:t>lumière</w:t>
      </w:r>
      <w:r w:rsidR="00AF139D" w:rsidRPr="00183860">
        <w:rPr>
          <w:rFonts w:cs="Times New Roman"/>
          <w:b/>
          <w:bCs/>
          <w:color w:val="000000"/>
          <w:lang w:val="fr-FR"/>
        </w:rPr>
        <w:t xml:space="preserve"> un auteur d’une profondeur extraordinaire</w:t>
      </w:r>
      <w:r w:rsidRPr="00183860">
        <w:rPr>
          <w:rFonts w:cs="Times New Roman"/>
          <w:b/>
          <w:bCs/>
          <w:color w:val="000000"/>
          <w:lang w:val="fr-FR"/>
        </w:rPr>
        <w:t xml:space="preserve"> </w:t>
      </w:r>
      <w:r w:rsidR="00AF139D" w:rsidRPr="00183860">
        <w:rPr>
          <w:rFonts w:cs="Times New Roman"/>
          <w:color w:val="000000"/>
          <w:lang w:val="fr-FR"/>
        </w:rPr>
        <w:t xml:space="preserve">qui appartient à cette catégorie de </w:t>
      </w:r>
      <w:r w:rsidR="00B323D5" w:rsidRPr="00183860">
        <w:rPr>
          <w:rFonts w:cs="Times New Roman"/>
          <w:color w:val="000000"/>
          <w:lang w:val="fr-FR"/>
        </w:rPr>
        <w:t>maître</w:t>
      </w:r>
      <w:r w:rsidR="004867B6" w:rsidRPr="00183860">
        <w:rPr>
          <w:rFonts w:cs="Times New Roman"/>
          <w:color w:val="000000"/>
          <w:lang w:val="fr-FR"/>
        </w:rPr>
        <w:t>s</w:t>
      </w:r>
      <w:r w:rsidR="00AF139D" w:rsidRPr="00183860">
        <w:rPr>
          <w:rFonts w:cs="Times New Roman"/>
          <w:color w:val="000000"/>
          <w:lang w:val="fr-FR"/>
        </w:rPr>
        <w:t xml:space="preserve"> </w:t>
      </w:r>
      <w:r w:rsidRPr="00183860">
        <w:rPr>
          <w:rFonts w:cs="Times New Roman"/>
          <w:color w:val="000000"/>
          <w:lang w:val="fr-FR"/>
        </w:rPr>
        <w:t xml:space="preserve"> – </w:t>
      </w:r>
      <w:r w:rsidR="004867B6" w:rsidRPr="00183860">
        <w:rPr>
          <w:rFonts w:cs="Times New Roman"/>
          <w:color w:val="000000"/>
          <w:lang w:val="fr-FR"/>
        </w:rPr>
        <w:t xml:space="preserve"> </w:t>
      </w:r>
      <w:r w:rsidR="00AF139D" w:rsidRPr="00183860">
        <w:rPr>
          <w:rFonts w:cs="Times New Roman"/>
          <w:color w:val="000000"/>
          <w:lang w:val="fr-FR"/>
        </w:rPr>
        <w:t>parmi lesquels</w:t>
      </w:r>
      <w:r w:rsidRPr="00183860">
        <w:rPr>
          <w:rFonts w:cs="Times New Roman"/>
          <w:color w:val="000000"/>
          <w:lang w:val="fr-FR"/>
        </w:rPr>
        <w:t xml:space="preserve"> Hilma af Klint (</w:t>
      </w:r>
      <w:r w:rsidR="00B323D5" w:rsidRPr="00183860">
        <w:rPr>
          <w:rFonts w:cs="Times New Roman"/>
          <w:color w:val="000000"/>
          <w:lang w:val="fr-FR"/>
        </w:rPr>
        <w:t xml:space="preserve">dont les œuvres ont été présentées à la </w:t>
      </w:r>
      <w:r w:rsidRPr="00183860">
        <w:rPr>
          <w:rFonts w:cs="Times New Roman"/>
          <w:color w:val="000000"/>
          <w:lang w:val="fr-FR"/>
        </w:rPr>
        <w:t xml:space="preserve">Biennale </w:t>
      </w:r>
      <w:r w:rsidR="00B323D5" w:rsidRPr="00183860">
        <w:rPr>
          <w:rFonts w:cs="Times New Roman"/>
          <w:color w:val="000000"/>
          <w:lang w:val="fr-FR"/>
        </w:rPr>
        <w:t>en</w:t>
      </w:r>
      <w:r w:rsidRPr="00183860">
        <w:rPr>
          <w:rFonts w:cs="Times New Roman"/>
          <w:color w:val="000000"/>
          <w:lang w:val="fr-FR"/>
        </w:rPr>
        <w:t xml:space="preserve"> 2013) – </w:t>
      </w:r>
      <w:r w:rsidR="004867B6" w:rsidRPr="00183860">
        <w:rPr>
          <w:rFonts w:cs="Times New Roman"/>
          <w:color w:val="000000"/>
          <w:lang w:val="fr-FR"/>
        </w:rPr>
        <w:t xml:space="preserve">qui ont préféré laisser </w:t>
      </w:r>
      <w:r w:rsidR="00B323D5" w:rsidRPr="00183860">
        <w:rPr>
          <w:rFonts w:cs="Times New Roman"/>
          <w:color w:val="000000"/>
          <w:lang w:val="fr-FR"/>
        </w:rPr>
        <w:t>que leur</w:t>
      </w:r>
      <w:r w:rsidR="00A3198C" w:rsidRPr="00183860">
        <w:rPr>
          <w:rFonts w:cs="Times New Roman"/>
          <w:color w:val="000000"/>
          <w:lang w:val="fr-FR"/>
        </w:rPr>
        <w:t>s</w:t>
      </w:r>
      <w:r w:rsidR="00B323D5" w:rsidRPr="00183860">
        <w:rPr>
          <w:rFonts w:cs="Times New Roman"/>
          <w:color w:val="000000"/>
          <w:lang w:val="fr-FR"/>
        </w:rPr>
        <w:t xml:space="preserve"> recherche</w:t>
      </w:r>
      <w:r w:rsidR="00A3198C" w:rsidRPr="00183860">
        <w:rPr>
          <w:rFonts w:cs="Times New Roman"/>
          <w:color w:val="000000"/>
          <w:lang w:val="fr-FR"/>
        </w:rPr>
        <w:t>s</w:t>
      </w:r>
      <w:r w:rsidR="00B323D5" w:rsidRPr="00183860">
        <w:rPr>
          <w:rFonts w:cs="Times New Roman"/>
          <w:color w:val="000000"/>
          <w:lang w:val="fr-FR"/>
        </w:rPr>
        <w:t xml:space="preserve"> </w:t>
      </w:r>
      <w:r w:rsidR="00A3198C" w:rsidRPr="00183860">
        <w:rPr>
          <w:rFonts w:cs="Times New Roman"/>
          <w:color w:val="000000"/>
          <w:lang w:val="fr-FR"/>
        </w:rPr>
        <w:t xml:space="preserve">soient découvertes seulement après leur mort, en leur laissant tout de </w:t>
      </w:r>
      <w:r w:rsidR="00346363" w:rsidRPr="00183860">
        <w:rPr>
          <w:rFonts w:cs="Times New Roman"/>
          <w:color w:val="000000"/>
          <w:lang w:val="fr-FR"/>
        </w:rPr>
        <w:t>même</w:t>
      </w:r>
      <w:r w:rsidR="00A3198C" w:rsidRPr="00183860">
        <w:rPr>
          <w:rFonts w:cs="Times New Roman"/>
          <w:color w:val="000000"/>
          <w:lang w:val="fr-FR"/>
        </w:rPr>
        <w:t xml:space="preserve"> une empreinte </w:t>
      </w:r>
      <w:r w:rsidR="00346363" w:rsidRPr="00183860">
        <w:rPr>
          <w:rFonts w:cs="Times New Roman"/>
          <w:color w:val="000000"/>
          <w:lang w:val="fr-FR"/>
        </w:rPr>
        <w:t>durable</w:t>
      </w:r>
      <w:r w:rsidR="00A3198C" w:rsidRPr="00183860">
        <w:rPr>
          <w:rFonts w:cs="Times New Roman"/>
          <w:color w:val="000000"/>
          <w:lang w:val="fr-FR"/>
        </w:rPr>
        <w:t xml:space="preserve"> qui aurait permis leur découverte posthume.</w:t>
      </w:r>
      <w:r w:rsidRPr="00183860">
        <w:rPr>
          <w:rFonts w:cs="Times New Roman"/>
          <w:color w:val="000000"/>
          <w:lang w:val="fr-FR"/>
        </w:rPr>
        <w:t xml:space="preserve"> </w:t>
      </w:r>
      <w:r w:rsidR="00A3198C" w:rsidRPr="00183860">
        <w:rPr>
          <w:rFonts w:cs="Times New Roman"/>
          <w:color w:val="000000"/>
          <w:lang w:val="fr-FR"/>
        </w:rPr>
        <w:t xml:space="preserve">Après le décès de </w:t>
      </w:r>
      <w:r w:rsidRPr="00183860">
        <w:rPr>
          <w:rFonts w:cs="Times New Roman"/>
          <w:lang w:val="fr-FR"/>
        </w:rPr>
        <w:t xml:space="preserve">Luigi Pericle, </w:t>
      </w:r>
      <w:r w:rsidR="00A3198C" w:rsidRPr="00183860">
        <w:rPr>
          <w:rFonts w:cs="Times New Roman"/>
          <w:lang w:val="fr-FR"/>
        </w:rPr>
        <w:t>mort sans héritier</w:t>
      </w:r>
      <w:r w:rsidR="004867B6" w:rsidRPr="00183860">
        <w:rPr>
          <w:rFonts w:cs="Times New Roman"/>
          <w:lang w:val="fr-FR"/>
        </w:rPr>
        <w:t>s</w:t>
      </w:r>
      <w:r w:rsidR="00A3198C" w:rsidRPr="00183860">
        <w:rPr>
          <w:rFonts w:cs="Times New Roman"/>
          <w:lang w:val="fr-FR"/>
        </w:rPr>
        <w:t xml:space="preserve"> en </w:t>
      </w:r>
      <w:r w:rsidRPr="00183860">
        <w:rPr>
          <w:rFonts w:cs="Times New Roman"/>
          <w:lang w:val="fr-FR"/>
        </w:rPr>
        <w:t xml:space="preserve">2001, </w:t>
      </w:r>
      <w:r w:rsidR="00A3198C" w:rsidRPr="00183860">
        <w:rPr>
          <w:rFonts w:cs="Times New Roman"/>
          <w:lang w:val="fr-FR"/>
        </w:rPr>
        <w:t>sa maison d’</w:t>
      </w:r>
      <w:r w:rsidRPr="00183860">
        <w:rPr>
          <w:rFonts w:cs="Times New Roman"/>
          <w:lang w:val="fr-FR"/>
        </w:rPr>
        <w:t xml:space="preserve">Ascona </w:t>
      </w:r>
      <w:r w:rsidR="00A3198C" w:rsidRPr="00183860">
        <w:rPr>
          <w:rFonts w:cs="Times New Roman"/>
          <w:lang w:val="fr-FR"/>
        </w:rPr>
        <w:t>est restée fermée pendant quinze ans, jusqu’en 201</w:t>
      </w:r>
      <w:r w:rsidR="0085187C">
        <w:rPr>
          <w:rFonts w:cs="Times New Roman"/>
          <w:lang w:val="fr-FR"/>
        </w:rPr>
        <w:t>6</w:t>
      </w:r>
      <w:r w:rsidR="00A3198C" w:rsidRPr="00183860">
        <w:rPr>
          <w:rFonts w:cs="Times New Roman"/>
          <w:lang w:val="fr-FR"/>
        </w:rPr>
        <w:t xml:space="preserve">, </w:t>
      </w:r>
      <w:r w:rsidR="00D90B8D" w:rsidRPr="00183860">
        <w:rPr>
          <w:rFonts w:cs="Times New Roman"/>
          <w:lang w:val="fr-FR"/>
        </w:rPr>
        <w:t>lorsqu</w:t>
      </w:r>
      <w:r w:rsidR="00346363" w:rsidRPr="00183860">
        <w:rPr>
          <w:rFonts w:cs="Times New Roman"/>
          <w:lang w:val="fr-FR"/>
        </w:rPr>
        <w:t>’</w:t>
      </w:r>
      <w:r w:rsidR="00A3198C" w:rsidRPr="00183860">
        <w:rPr>
          <w:rFonts w:cs="Times New Roman"/>
          <w:lang w:val="fr-FR"/>
        </w:rPr>
        <w:t>elle fut achetée par de nouveau</w:t>
      </w:r>
      <w:r w:rsidR="00346363" w:rsidRPr="00183860">
        <w:rPr>
          <w:rFonts w:cs="Times New Roman"/>
          <w:lang w:val="fr-FR"/>
        </w:rPr>
        <w:t>x</w:t>
      </w:r>
      <w:r w:rsidR="00A3198C" w:rsidRPr="00183860">
        <w:rPr>
          <w:rFonts w:cs="Times New Roman"/>
          <w:lang w:val="fr-FR"/>
        </w:rPr>
        <w:t xml:space="preserve"> propriétaires sensibles au charme de son glorieux passé. Elle a </w:t>
      </w:r>
      <w:r w:rsidR="00346363" w:rsidRPr="00183860">
        <w:rPr>
          <w:rFonts w:cs="Times New Roman"/>
          <w:lang w:val="fr-FR"/>
        </w:rPr>
        <w:t>révélé</w:t>
      </w:r>
      <w:r w:rsidRPr="00183860">
        <w:rPr>
          <w:rFonts w:cs="Times New Roman"/>
          <w:lang w:val="fr-FR"/>
        </w:rPr>
        <w:t xml:space="preserve"> </w:t>
      </w:r>
      <w:r w:rsidR="0010413E" w:rsidRPr="00183860">
        <w:rPr>
          <w:rFonts w:cs="Times New Roman"/>
          <w:lang w:val="fr-FR"/>
        </w:rPr>
        <w:t>un imme</w:t>
      </w:r>
      <w:r w:rsidR="00346363" w:rsidRPr="00183860">
        <w:rPr>
          <w:rFonts w:cs="Times New Roman"/>
          <w:lang w:val="fr-FR"/>
        </w:rPr>
        <w:t>nse patrimoine intact, englouti</w:t>
      </w:r>
      <w:r w:rsidR="0010413E" w:rsidRPr="00183860">
        <w:rPr>
          <w:rFonts w:cs="Times New Roman"/>
          <w:lang w:val="fr-FR"/>
        </w:rPr>
        <w:t xml:space="preserve"> d’</w:t>
      </w:r>
      <w:r w:rsidR="00346363" w:rsidRPr="00183860">
        <w:rPr>
          <w:rFonts w:cs="Times New Roman"/>
          <w:lang w:val="fr-FR"/>
        </w:rPr>
        <w:t>œuvres</w:t>
      </w:r>
      <w:r w:rsidR="0010413E" w:rsidRPr="00183860">
        <w:rPr>
          <w:rFonts w:cs="Times New Roman"/>
          <w:lang w:val="fr-FR"/>
        </w:rPr>
        <w:t xml:space="preserve"> et d’écrits, un</w:t>
      </w:r>
      <w:r w:rsidR="004867B6" w:rsidRPr="00183860">
        <w:rPr>
          <w:rFonts w:cs="Times New Roman"/>
          <w:lang w:val="fr-FR"/>
        </w:rPr>
        <w:t xml:space="preserve"> aperçu</w:t>
      </w:r>
      <w:r w:rsidR="0010413E" w:rsidRPr="00183860">
        <w:rPr>
          <w:rFonts w:cs="Times New Roman"/>
          <w:lang w:val="fr-FR"/>
        </w:rPr>
        <w:t xml:space="preserve"> de </w:t>
      </w:r>
      <w:r w:rsidR="004867B6" w:rsidRPr="00183860">
        <w:rPr>
          <w:rFonts w:cs="Times New Roman"/>
          <w:lang w:val="fr-FR"/>
        </w:rPr>
        <w:t>la pensée universelle</w:t>
      </w:r>
      <w:r w:rsidR="0010413E" w:rsidRPr="00183860">
        <w:rPr>
          <w:rFonts w:cs="Times New Roman"/>
          <w:lang w:val="fr-FR"/>
        </w:rPr>
        <w:t xml:space="preserve"> catalogué par Pericle avec une précision et une rigueur de moine.</w:t>
      </w:r>
    </w:p>
    <w:p w:rsidR="00C94DD6" w:rsidRPr="00183860" w:rsidRDefault="00C94DD6" w:rsidP="00301303">
      <w:pPr>
        <w:pStyle w:val="NormaleWeb1"/>
        <w:spacing w:before="0" w:after="0"/>
        <w:jc w:val="both"/>
        <w:rPr>
          <w:lang w:val="fr-FR"/>
        </w:rPr>
      </w:pPr>
    </w:p>
    <w:p w:rsidR="00E862DD" w:rsidRPr="00183860" w:rsidRDefault="00C94DD6" w:rsidP="00301303">
      <w:pPr>
        <w:pStyle w:val="NormaleWeb1"/>
        <w:spacing w:before="0" w:after="0"/>
        <w:jc w:val="both"/>
        <w:rPr>
          <w:rFonts w:eastAsia="ArialMT"/>
          <w:color w:val="000000"/>
          <w:lang w:val="fr-FR"/>
        </w:rPr>
      </w:pPr>
      <w:r w:rsidRPr="00183860">
        <w:rPr>
          <w:color w:val="000000"/>
          <w:lang w:val="fr-FR"/>
        </w:rPr>
        <w:t>L</w:t>
      </w:r>
      <w:r w:rsidR="0010413E" w:rsidRPr="00183860">
        <w:rPr>
          <w:color w:val="000000"/>
          <w:lang w:val="fr-FR"/>
        </w:rPr>
        <w:t xml:space="preserve">’exposition est </w:t>
      </w:r>
      <w:r w:rsidR="004867B6" w:rsidRPr="00183860">
        <w:rPr>
          <w:color w:val="000000"/>
          <w:lang w:val="fr-FR"/>
        </w:rPr>
        <w:t>soignée</w:t>
      </w:r>
      <w:r w:rsidR="0010413E" w:rsidRPr="00183860">
        <w:rPr>
          <w:color w:val="000000"/>
          <w:lang w:val="fr-FR"/>
        </w:rPr>
        <w:t xml:space="preserve"> par la critique </w:t>
      </w:r>
      <w:r w:rsidR="00346363" w:rsidRPr="00183860">
        <w:rPr>
          <w:color w:val="000000"/>
          <w:lang w:val="fr-FR"/>
        </w:rPr>
        <w:t xml:space="preserve">d’art </w:t>
      </w:r>
      <w:r w:rsidR="0010413E" w:rsidRPr="00183860">
        <w:rPr>
          <w:color w:val="000000"/>
          <w:lang w:val="fr-FR"/>
        </w:rPr>
        <w:t xml:space="preserve">et historienne </w:t>
      </w:r>
      <w:r w:rsidRPr="00183860">
        <w:rPr>
          <w:color w:val="000000"/>
          <w:lang w:val="fr-FR"/>
        </w:rPr>
        <w:t xml:space="preserve">Chiara Gatti </w:t>
      </w:r>
      <w:r w:rsidR="0010413E" w:rsidRPr="00183860">
        <w:rPr>
          <w:color w:val="000000"/>
          <w:lang w:val="fr-FR"/>
        </w:rPr>
        <w:t>en collaboration avec Mar</w:t>
      </w:r>
      <w:r w:rsidRPr="00183860">
        <w:rPr>
          <w:color w:val="000000"/>
          <w:lang w:val="fr-FR"/>
        </w:rPr>
        <w:t>co Pasi de</w:t>
      </w:r>
      <w:r w:rsidR="0010413E" w:rsidRPr="00183860">
        <w:rPr>
          <w:color w:val="000000"/>
          <w:lang w:val="fr-FR"/>
        </w:rPr>
        <w:t xml:space="preserve"> l’Université d</w:t>
      </w:r>
      <w:r w:rsidR="00D90B8D" w:rsidRPr="00183860">
        <w:rPr>
          <w:color w:val="000000"/>
          <w:lang w:val="fr-FR"/>
        </w:rPr>
        <w:t>’</w:t>
      </w:r>
      <w:r w:rsidRPr="00183860">
        <w:rPr>
          <w:rFonts w:eastAsia="Georgia"/>
          <w:lang w:val="fr-FR"/>
        </w:rPr>
        <w:t>Amsterdam (UvA) e</w:t>
      </w:r>
      <w:r w:rsidR="0010413E" w:rsidRPr="00183860">
        <w:rPr>
          <w:rFonts w:eastAsia="Georgia"/>
          <w:lang w:val="fr-FR"/>
        </w:rPr>
        <w:t xml:space="preserve">t l’Association Européenne pour les </w:t>
      </w:r>
      <w:r w:rsidR="004867B6" w:rsidRPr="00183860">
        <w:rPr>
          <w:rFonts w:eastAsia="Georgia"/>
          <w:lang w:val="fr-FR"/>
        </w:rPr>
        <w:t>Études</w:t>
      </w:r>
      <w:r w:rsidR="0010413E" w:rsidRPr="00183860">
        <w:rPr>
          <w:rFonts w:eastAsia="Georgia"/>
          <w:lang w:val="fr-FR"/>
        </w:rPr>
        <w:t xml:space="preserve"> des Religions</w:t>
      </w:r>
      <w:r w:rsidRPr="00183860">
        <w:rPr>
          <w:rFonts w:eastAsia="Georgia"/>
          <w:lang w:val="fr-FR"/>
        </w:rPr>
        <w:t xml:space="preserve"> (EASR), </w:t>
      </w:r>
      <w:r w:rsidRPr="00183860">
        <w:rPr>
          <w:lang w:val="fr-FR"/>
        </w:rPr>
        <w:t>Michele Tavola de</w:t>
      </w:r>
      <w:r w:rsidR="0010413E" w:rsidRPr="00183860">
        <w:rPr>
          <w:lang w:val="fr-FR"/>
        </w:rPr>
        <w:t>s Galerie</w:t>
      </w:r>
      <w:r w:rsidR="00346363" w:rsidRPr="00183860">
        <w:rPr>
          <w:lang w:val="fr-FR"/>
        </w:rPr>
        <w:t>s</w:t>
      </w:r>
      <w:r w:rsidR="0010413E" w:rsidRPr="00183860">
        <w:rPr>
          <w:lang w:val="fr-FR"/>
        </w:rPr>
        <w:t xml:space="preserve"> de l’</w:t>
      </w:r>
      <w:r w:rsidR="00346363" w:rsidRPr="00183860">
        <w:rPr>
          <w:lang w:val="fr-FR"/>
        </w:rPr>
        <w:t>Académie</w:t>
      </w:r>
      <w:r w:rsidR="0010413E" w:rsidRPr="00183860">
        <w:rPr>
          <w:lang w:val="fr-FR"/>
        </w:rPr>
        <w:t xml:space="preserve"> de Venise</w:t>
      </w:r>
      <w:r w:rsidRPr="00183860">
        <w:rPr>
          <w:lang w:val="fr-FR"/>
        </w:rPr>
        <w:t xml:space="preserve"> e</w:t>
      </w:r>
      <w:r w:rsidR="0010413E" w:rsidRPr="00183860">
        <w:rPr>
          <w:lang w:val="fr-FR"/>
        </w:rPr>
        <w:t>t</w:t>
      </w:r>
      <w:r w:rsidRPr="00183860">
        <w:rPr>
          <w:lang w:val="fr-FR"/>
        </w:rPr>
        <w:t xml:space="preserve"> </w:t>
      </w:r>
      <w:r w:rsidRPr="00183860">
        <w:rPr>
          <w:color w:val="000000"/>
          <w:lang w:val="fr-FR"/>
        </w:rPr>
        <w:t>Luca Bochicchio, dire</w:t>
      </w:r>
      <w:r w:rsidR="0010413E" w:rsidRPr="00183860">
        <w:rPr>
          <w:color w:val="000000"/>
          <w:lang w:val="fr-FR"/>
        </w:rPr>
        <w:t xml:space="preserve">cteur de la Maison Musée </w:t>
      </w:r>
      <w:r w:rsidRPr="00183860">
        <w:rPr>
          <w:color w:val="000000"/>
          <w:lang w:val="fr-FR"/>
        </w:rPr>
        <w:t>Jo</w:t>
      </w:r>
      <w:r w:rsidRPr="00183860">
        <w:rPr>
          <w:lang w:val="fr-FR"/>
        </w:rPr>
        <w:t>rn d</w:t>
      </w:r>
      <w:r w:rsidR="0010413E" w:rsidRPr="00183860">
        <w:rPr>
          <w:lang w:val="fr-FR"/>
        </w:rPr>
        <w:t>’</w:t>
      </w:r>
      <w:r w:rsidRPr="00183860">
        <w:rPr>
          <w:lang w:val="fr-FR"/>
        </w:rPr>
        <w:t xml:space="preserve">Albisola, </w:t>
      </w:r>
      <w:r w:rsidR="0010413E" w:rsidRPr="00183860">
        <w:rPr>
          <w:rFonts w:eastAsia="ArialMT"/>
          <w:lang w:val="fr-FR"/>
        </w:rPr>
        <w:t>AdAC Université de</w:t>
      </w:r>
      <w:r w:rsidRPr="00183860">
        <w:rPr>
          <w:rFonts w:eastAsia="ArialMT"/>
          <w:lang w:val="fr-FR"/>
        </w:rPr>
        <w:t xml:space="preserve"> </w:t>
      </w:r>
      <w:r w:rsidR="00346363" w:rsidRPr="00183860">
        <w:rPr>
          <w:rFonts w:eastAsia="ArialMT"/>
          <w:lang w:val="fr-FR"/>
        </w:rPr>
        <w:t>Gênes</w:t>
      </w:r>
      <w:r w:rsidRPr="00183860">
        <w:rPr>
          <w:rFonts w:eastAsia="ArialMT"/>
          <w:color w:val="000000"/>
          <w:lang w:val="fr-FR"/>
        </w:rPr>
        <w:t>.</w:t>
      </w:r>
    </w:p>
    <w:p w:rsidR="00C94DD6" w:rsidRPr="00183860" w:rsidRDefault="001F7CF8" w:rsidP="009B1CEC">
      <w:pPr>
        <w:pStyle w:val="NormaleWeb"/>
        <w:jc w:val="both"/>
        <w:rPr>
          <w:color w:val="000000"/>
          <w:lang w:val="fr-FR"/>
        </w:rPr>
      </w:pPr>
      <w:r w:rsidRPr="00C52BC0">
        <w:rPr>
          <w:color w:val="000000"/>
          <w:lang w:val="fr-FR"/>
        </w:rPr>
        <w:t xml:space="preserve">Le projet est parrainé, entre autre, par : la </w:t>
      </w:r>
      <w:r w:rsidR="009B1CEC">
        <w:rPr>
          <w:color w:val="000000"/>
          <w:lang w:val="fr-FR"/>
        </w:rPr>
        <w:t xml:space="preserve">Fondation Suisse pour la Cuture Pro Helvetia, la </w:t>
      </w:r>
      <w:r w:rsidRPr="00C52BC0">
        <w:rPr>
          <w:color w:val="000000"/>
          <w:lang w:val="fr-FR"/>
        </w:rPr>
        <w:t>Confédération Suisse du Consulat Général de Suisse à Milan, le Conseil d’État de la République et du Canton du Tessin, le Tourisme du Tessin, la Fondation du Monte Verità d’Ascona, la Fondation Eranos d’Ascona, l’Université Cà Foscari de Venise.</w:t>
      </w:r>
      <w:r w:rsidR="009B1CEC">
        <w:rPr>
          <w:color w:val="000000"/>
          <w:lang w:val="fr-FR"/>
        </w:rPr>
        <w:t xml:space="preserve"> </w:t>
      </w:r>
      <w:r w:rsidR="0010413E" w:rsidRPr="00183860">
        <w:rPr>
          <w:color w:val="000000"/>
          <w:lang w:val="fr-FR"/>
        </w:rPr>
        <w:t xml:space="preserve">Le catalogue a été imprimé par </w:t>
      </w:r>
      <w:r w:rsidR="00C94DD6" w:rsidRPr="00183860">
        <w:rPr>
          <w:color w:val="000000"/>
          <w:lang w:val="fr-FR"/>
        </w:rPr>
        <w:t>Silvana Editoriale.</w:t>
      </w:r>
    </w:p>
    <w:p w:rsidR="0085187C" w:rsidRPr="00183860" w:rsidRDefault="0085187C">
      <w:pPr>
        <w:pStyle w:val="NormaleWeb1"/>
        <w:spacing w:before="0" w:after="0"/>
        <w:jc w:val="both"/>
        <w:rPr>
          <w:color w:val="000000"/>
          <w:lang w:val="fr-FR"/>
        </w:rPr>
      </w:pPr>
    </w:p>
    <w:p w:rsidR="00E862DD" w:rsidRPr="00AC1659" w:rsidRDefault="00E862DD" w:rsidP="00E862DD">
      <w:pPr>
        <w:pStyle w:val="NormaleWeb1"/>
        <w:spacing w:before="0" w:after="0"/>
        <w:jc w:val="both"/>
        <w:rPr>
          <w:i/>
          <w:color w:val="000000"/>
          <w:sz w:val="22"/>
          <w:szCs w:val="22"/>
          <w:lang w:val="fr-FR"/>
        </w:rPr>
      </w:pPr>
      <w:r w:rsidRPr="00AC1659">
        <w:rPr>
          <w:i/>
          <w:color w:val="000000"/>
          <w:sz w:val="22"/>
          <w:szCs w:val="22"/>
          <w:lang w:val="fr-FR"/>
        </w:rPr>
        <w:t>«Pour la spiritualité de l’art il n’y a pas de temps.</w:t>
      </w:r>
    </w:p>
    <w:p w:rsidR="00E862DD" w:rsidRPr="00AC1659" w:rsidRDefault="00E862DD" w:rsidP="00E862DD">
      <w:pPr>
        <w:pStyle w:val="NormaleWeb1"/>
        <w:spacing w:before="0" w:after="0"/>
        <w:jc w:val="both"/>
        <w:rPr>
          <w:i/>
          <w:color w:val="000000"/>
          <w:sz w:val="22"/>
          <w:szCs w:val="22"/>
          <w:lang w:val="fr-FR"/>
        </w:rPr>
      </w:pPr>
      <w:r w:rsidRPr="00AC1659">
        <w:rPr>
          <w:i/>
          <w:color w:val="000000"/>
          <w:sz w:val="22"/>
          <w:szCs w:val="22"/>
          <w:lang w:val="fr-FR"/>
        </w:rPr>
        <w:t>Elle fuit la caducité humaine, elle n’est jamais ni vieille, ni neuve :</w:t>
      </w:r>
    </w:p>
    <w:p w:rsidR="00E862DD" w:rsidRPr="00AC1659" w:rsidRDefault="00E862DD" w:rsidP="00E862DD">
      <w:pPr>
        <w:pStyle w:val="NormaleWeb1"/>
        <w:spacing w:before="0" w:after="0"/>
        <w:jc w:val="both"/>
        <w:rPr>
          <w:i/>
          <w:color w:val="000000"/>
          <w:sz w:val="22"/>
          <w:szCs w:val="22"/>
          <w:lang w:val="fr-FR"/>
        </w:rPr>
      </w:pPr>
      <w:r w:rsidRPr="00AC1659">
        <w:rPr>
          <w:i/>
          <w:color w:val="000000"/>
          <w:sz w:val="22"/>
          <w:szCs w:val="22"/>
          <w:lang w:val="fr-FR"/>
        </w:rPr>
        <w:t>Elle est, parce qu’elle est essentielle, ou mieux encore, c’est le mode essentiel pour exprimer la Vérité.</w:t>
      </w:r>
    </w:p>
    <w:p w:rsidR="00E862DD" w:rsidRPr="00AC1659" w:rsidRDefault="00E862DD" w:rsidP="00E862DD">
      <w:pPr>
        <w:pStyle w:val="NormaleWeb1"/>
        <w:spacing w:before="0" w:after="0"/>
        <w:jc w:val="both"/>
        <w:rPr>
          <w:i/>
          <w:color w:val="000000"/>
          <w:sz w:val="22"/>
          <w:szCs w:val="22"/>
          <w:lang w:val="fr-FR"/>
        </w:rPr>
      </w:pPr>
      <w:r w:rsidRPr="00AC1659">
        <w:rPr>
          <w:i/>
          <w:color w:val="000000"/>
          <w:sz w:val="22"/>
          <w:szCs w:val="22"/>
          <w:lang w:val="fr-FR"/>
        </w:rPr>
        <w:t>L’essentiel n’est pas ce qui vient de l’artiste, mais à travers l’artiste».</w:t>
      </w:r>
    </w:p>
    <w:p w:rsidR="001F7CF8" w:rsidRPr="009B1CEC" w:rsidRDefault="00E862DD">
      <w:pPr>
        <w:pStyle w:val="NormaleWeb1"/>
        <w:spacing w:before="0" w:after="0"/>
        <w:jc w:val="both"/>
        <w:rPr>
          <w:color w:val="000000"/>
          <w:lang w:val="fr-FR"/>
        </w:rPr>
      </w:pPr>
      <w:r w:rsidRPr="009B1CEC">
        <w:rPr>
          <w:color w:val="000000"/>
          <w:sz w:val="22"/>
          <w:szCs w:val="22"/>
          <w:lang w:val="fr-FR"/>
        </w:rPr>
        <w:t>Luigi Pericle</w:t>
      </w:r>
    </w:p>
    <w:p w:rsidR="001F7CF8" w:rsidRPr="00183860" w:rsidRDefault="001F7CF8">
      <w:pPr>
        <w:pStyle w:val="NormaleWeb1"/>
        <w:spacing w:before="0" w:after="0"/>
        <w:jc w:val="both"/>
        <w:rPr>
          <w:b/>
          <w:bCs/>
          <w:color w:val="000000"/>
          <w:u w:val="single"/>
          <w:lang w:val="fr-FR"/>
        </w:rPr>
      </w:pPr>
    </w:p>
    <w:p w:rsidR="00C94DD6" w:rsidRPr="00532BB6" w:rsidRDefault="000D6FD9">
      <w:pPr>
        <w:pStyle w:val="NormaleWeb1"/>
        <w:spacing w:before="0" w:after="0"/>
        <w:jc w:val="both"/>
        <w:rPr>
          <w:b/>
          <w:bCs/>
          <w:color w:val="000000"/>
          <w:lang w:val="fr-FR"/>
        </w:rPr>
      </w:pPr>
      <w:r>
        <w:rPr>
          <w:noProof/>
        </w:rPr>
        <mc:AlternateContent>
          <mc:Choice Requires="wps">
            <w:drawing>
              <wp:anchor distT="4294967293" distB="4294967293" distL="114300" distR="114300" simplePos="0" relativeHeight="251659776" behindDoc="0" locked="0" layoutInCell="1" allowOverlap="1">
                <wp:simplePos x="0" y="0"/>
                <wp:positionH relativeFrom="column">
                  <wp:posOffset>3175</wp:posOffset>
                </wp:positionH>
                <wp:positionV relativeFrom="paragraph">
                  <wp:posOffset>-55881</wp:posOffset>
                </wp:positionV>
                <wp:extent cx="6118225" cy="0"/>
                <wp:effectExtent l="0" t="0" r="3175" b="0"/>
                <wp:wrapNone/>
                <wp:docPr id="9" name="Connettore 1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1822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9B1A98F" id="Connettore 1 8" o:spid="_x0000_s1026" style="position:absolute;z-index:251659776;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from=".25pt,-4.4pt" to="482pt,-4.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" strokecolor="windowText" strokeweight=".5pt">
                <v:stroke joinstyle="miter"/>
                <o:lock v:ext="edit" shapetype="f"/>
              </v:line>
            </w:pict>
          </mc:Fallback>
        </mc:AlternateContent>
      </w:r>
      <w:r w:rsidR="00346363" w:rsidRPr="00532BB6">
        <w:rPr>
          <w:b/>
          <w:bCs/>
          <w:color w:val="000000"/>
          <w:lang w:val="fr-FR"/>
        </w:rPr>
        <w:t>Informations</w:t>
      </w:r>
      <w:r w:rsidR="007D7423" w:rsidRPr="00532BB6">
        <w:rPr>
          <w:b/>
          <w:bCs/>
          <w:color w:val="000000"/>
          <w:lang w:val="fr-FR"/>
        </w:rPr>
        <w:t xml:space="preserve"> techniques</w:t>
      </w:r>
    </w:p>
    <w:p w:rsidR="007D7423" w:rsidRPr="00183860" w:rsidRDefault="007D7423">
      <w:pPr>
        <w:pStyle w:val="NormaleWeb1"/>
        <w:spacing w:before="0" w:after="0"/>
        <w:jc w:val="both"/>
        <w:rPr>
          <w:lang w:val="fr-FR"/>
        </w:rPr>
      </w:pPr>
    </w:p>
    <w:p w:rsidR="00C94DD6" w:rsidRPr="00532BB6" w:rsidRDefault="00C94DD6">
      <w:pPr>
        <w:rPr>
          <w:rFonts w:cs="Times New Roman"/>
          <w:sz w:val="22"/>
          <w:szCs w:val="22"/>
          <w:lang w:val="fr-FR"/>
        </w:rPr>
      </w:pPr>
      <w:r w:rsidRPr="00532BB6">
        <w:rPr>
          <w:rFonts w:cs="Times New Roman"/>
          <w:b/>
          <w:bCs/>
          <w:sz w:val="22"/>
          <w:szCs w:val="22"/>
          <w:lang w:val="fr-FR"/>
        </w:rPr>
        <w:t>Luigi Pericle (1916-</w:t>
      </w:r>
      <w:r w:rsidR="00327D64" w:rsidRPr="00532BB6">
        <w:rPr>
          <w:rFonts w:cs="Times New Roman"/>
          <w:b/>
          <w:bCs/>
          <w:sz w:val="22"/>
          <w:szCs w:val="22"/>
          <w:lang w:val="fr-FR"/>
        </w:rPr>
        <w:t>2001) _</w:t>
      </w:r>
      <w:r w:rsidRPr="00532BB6">
        <w:rPr>
          <w:rFonts w:cs="Times New Roman"/>
          <w:b/>
          <w:bCs/>
          <w:sz w:val="22"/>
          <w:szCs w:val="22"/>
          <w:lang w:val="fr-FR"/>
        </w:rPr>
        <w:t>Beyond the visible</w:t>
      </w:r>
    </w:p>
    <w:p w:rsidR="00C94DD6" w:rsidRPr="00532BB6" w:rsidRDefault="00C94DD6">
      <w:pPr>
        <w:rPr>
          <w:rFonts w:cs="Times New Roman"/>
          <w:sz w:val="22"/>
          <w:szCs w:val="22"/>
        </w:rPr>
      </w:pPr>
      <w:r w:rsidRPr="00532BB6">
        <w:rPr>
          <w:rFonts w:cs="Times New Roman"/>
          <w:sz w:val="22"/>
          <w:szCs w:val="22"/>
        </w:rPr>
        <w:t>Ven</w:t>
      </w:r>
      <w:r w:rsidR="007D7423" w:rsidRPr="00532BB6">
        <w:rPr>
          <w:rFonts w:cs="Times New Roman"/>
          <w:sz w:val="22"/>
          <w:szCs w:val="22"/>
        </w:rPr>
        <w:t>ise</w:t>
      </w:r>
      <w:r w:rsidRPr="00532BB6">
        <w:rPr>
          <w:rFonts w:cs="Times New Roman"/>
          <w:sz w:val="22"/>
          <w:szCs w:val="22"/>
        </w:rPr>
        <w:t xml:space="preserve">, </w:t>
      </w:r>
      <w:r w:rsidR="00E26A8D" w:rsidRPr="00532BB6">
        <w:rPr>
          <w:sz w:val="22"/>
          <w:szCs w:val="22"/>
        </w:rPr>
        <w:t xml:space="preserve">Fondazione Querini Stampalia, Area </w:t>
      </w:r>
      <w:r w:rsidR="003E0C3E" w:rsidRPr="00532BB6">
        <w:rPr>
          <w:sz w:val="22"/>
          <w:szCs w:val="22"/>
        </w:rPr>
        <w:t xml:space="preserve">Carlo </w:t>
      </w:r>
      <w:r w:rsidR="00E26A8D" w:rsidRPr="00532BB6">
        <w:rPr>
          <w:sz w:val="22"/>
          <w:szCs w:val="22"/>
        </w:rPr>
        <w:t>Scarpa</w:t>
      </w:r>
    </w:p>
    <w:p w:rsidR="00C94DD6" w:rsidRPr="00532BB6" w:rsidRDefault="00F516AA">
      <w:pPr>
        <w:rPr>
          <w:rFonts w:cs="Times New Roman"/>
          <w:sz w:val="22"/>
          <w:szCs w:val="22"/>
          <w:lang w:val="it-CH"/>
        </w:rPr>
      </w:pPr>
      <w:r w:rsidRPr="00532BB6">
        <w:rPr>
          <w:rFonts w:cs="Times New Roman"/>
          <w:sz w:val="22"/>
          <w:szCs w:val="22"/>
          <w:lang w:val="it-CH"/>
        </w:rPr>
        <w:t xml:space="preserve">Santa Maria Formosa, </w:t>
      </w:r>
      <w:r w:rsidR="007D7423" w:rsidRPr="00532BB6">
        <w:rPr>
          <w:rFonts w:cs="Times New Roman"/>
          <w:sz w:val="22"/>
          <w:szCs w:val="22"/>
          <w:lang w:val="it-CH"/>
        </w:rPr>
        <w:t>Castello, 5252, I-30122 Ve</w:t>
      </w:r>
      <w:r w:rsidRPr="00532BB6">
        <w:rPr>
          <w:rFonts w:cs="Times New Roman"/>
          <w:sz w:val="22"/>
          <w:szCs w:val="22"/>
          <w:lang w:val="it-CH"/>
        </w:rPr>
        <w:t>nezia</w:t>
      </w:r>
    </w:p>
    <w:p w:rsidR="00C94DD6" w:rsidRPr="00532BB6" w:rsidRDefault="000831C3">
      <w:pPr>
        <w:rPr>
          <w:rFonts w:cs="Times New Roman"/>
          <w:sz w:val="22"/>
          <w:szCs w:val="22"/>
          <w:lang w:val="it-CH"/>
        </w:rPr>
      </w:pPr>
      <w:r w:rsidRPr="00532BB6">
        <w:rPr>
          <w:rFonts w:cs="Times New Roman"/>
          <w:sz w:val="22"/>
          <w:szCs w:val="22"/>
          <w:lang w:val="it-CH"/>
        </w:rPr>
        <w:t>manifestazioni</w:t>
      </w:r>
      <w:r w:rsidR="00C94DD6" w:rsidRPr="00532BB6">
        <w:rPr>
          <w:rFonts w:cs="Times New Roman"/>
          <w:sz w:val="22"/>
          <w:szCs w:val="22"/>
          <w:lang w:val="it-CH"/>
        </w:rPr>
        <w:t>@querinistampalia.org</w:t>
      </w:r>
    </w:p>
    <w:p w:rsidR="000831C3" w:rsidRPr="005608D2" w:rsidRDefault="000831C3">
      <w:pPr>
        <w:jc w:val="both"/>
        <w:rPr>
          <w:rFonts w:cs="Times New Roman"/>
          <w:sz w:val="22"/>
          <w:szCs w:val="22"/>
          <w:lang w:val="it-CH"/>
        </w:rPr>
      </w:pPr>
      <w:r w:rsidRPr="005608D2">
        <w:rPr>
          <w:rFonts w:cs="Times New Roman"/>
          <w:sz w:val="22"/>
          <w:szCs w:val="22"/>
          <w:lang w:val="it-CH"/>
        </w:rPr>
        <w:t>www.querinistampalia.org</w:t>
      </w:r>
    </w:p>
    <w:p w:rsidR="00C94DD6" w:rsidRPr="00532BB6" w:rsidRDefault="00327D64">
      <w:pPr>
        <w:jc w:val="both"/>
        <w:rPr>
          <w:rFonts w:cs="Times New Roman"/>
          <w:sz w:val="22"/>
          <w:szCs w:val="22"/>
          <w:lang w:val="fr-FR"/>
        </w:rPr>
      </w:pPr>
      <w:r w:rsidRPr="00532BB6">
        <w:rPr>
          <w:rFonts w:cs="Times New Roman"/>
          <w:sz w:val="22"/>
          <w:szCs w:val="22"/>
          <w:lang w:val="fr-FR"/>
        </w:rPr>
        <w:t>Tel</w:t>
      </w:r>
      <w:r w:rsidR="00C94DD6" w:rsidRPr="00532BB6">
        <w:rPr>
          <w:rFonts w:cs="Times New Roman"/>
          <w:sz w:val="22"/>
          <w:szCs w:val="22"/>
          <w:lang w:val="fr-FR"/>
        </w:rPr>
        <w:t>. +39-041/2711411</w:t>
      </w:r>
    </w:p>
    <w:p w:rsidR="00C94DD6" w:rsidRPr="00532BB6" w:rsidRDefault="00C94DD6">
      <w:pPr>
        <w:rPr>
          <w:rFonts w:cs="Times New Roman"/>
          <w:sz w:val="22"/>
          <w:szCs w:val="22"/>
          <w:lang w:val="fr-FR"/>
        </w:rPr>
      </w:pPr>
    </w:p>
    <w:p w:rsidR="00C94DD6" w:rsidRPr="00532BB6" w:rsidRDefault="007D7423">
      <w:pPr>
        <w:rPr>
          <w:rFonts w:cs="Times New Roman"/>
          <w:sz w:val="22"/>
          <w:szCs w:val="22"/>
          <w:lang w:val="fr-FR"/>
        </w:rPr>
      </w:pPr>
      <w:r w:rsidRPr="00532BB6">
        <w:rPr>
          <w:rFonts w:cs="Times New Roman"/>
          <w:b/>
          <w:bCs/>
          <w:sz w:val="22"/>
          <w:szCs w:val="22"/>
          <w:lang w:val="fr-FR"/>
        </w:rPr>
        <w:t xml:space="preserve">Ouverture au </w:t>
      </w:r>
      <w:r w:rsidR="00327D64" w:rsidRPr="00532BB6">
        <w:rPr>
          <w:rFonts w:cs="Times New Roman"/>
          <w:b/>
          <w:bCs/>
          <w:sz w:val="22"/>
          <w:szCs w:val="22"/>
          <w:lang w:val="fr-FR"/>
        </w:rPr>
        <w:t>public :</w:t>
      </w:r>
      <w:r w:rsidR="00C94DD6" w:rsidRPr="00532BB6">
        <w:rPr>
          <w:rFonts w:cs="Times New Roman"/>
          <w:b/>
          <w:bCs/>
          <w:sz w:val="22"/>
          <w:szCs w:val="22"/>
          <w:lang w:val="fr-FR"/>
        </w:rPr>
        <w:t xml:space="preserve"> </w:t>
      </w:r>
      <w:r w:rsidR="00C94DD6" w:rsidRPr="00532BB6">
        <w:rPr>
          <w:rFonts w:cs="Times New Roman"/>
          <w:sz w:val="22"/>
          <w:szCs w:val="22"/>
          <w:lang w:val="fr-FR"/>
        </w:rPr>
        <w:t>11 ma</w:t>
      </w:r>
      <w:r w:rsidRPr="00532BB6">
        <w:rPr>
          <w:rFonts w:cs="Times New Roman"/>
          <w:sz w:val="22"/>
          <w:szCs w:val="22"/>
          <w:lang w:val="fr-FR"/>
        </w:rPr>
        <w:t>i</w:t>
      </w:r>
      <w:r w:rsidR="00C94DD6" w:rsidRPr="00532BB6">
        <w:rPr>
          <w:rFonts w:cs="Times New Roman"/>
          <w:sz w:val="22"/>
          <w:szCs w:val="22"/>
          <w:lang w:val="fr-FR"/>
        </w:rPr>
        <w:t xml:space="preserve"> &gt; 24 novembre 2019</w:t>
      </w:r>
    </w:p>
    <w:p w:rsidR="00C94DD6" w:rsidRPr="00532BB6" w:rsidRDefault="00E26A8D">
      <w:pPr>
        <w:rPr>
          <w:rFonts w:cs="Times New Roman"/>
          <w:sz w:val="22"/>
          <w:szCs w:val="22"/>
          <w:lang w:val="fr-FR"/>
        </w:rPr>
      </w:pPr>
      <w:r w:rsidRPr="00532BB6">
        <w:rPr>
          <w:rFonts w:cs="Times New Roman"/>
          <w:b/>
          <w:sz w:val="22"/>
          <w:szCs w:val="22"/>
          <w:lang w:val="fr-FR"/>
        </w:rPr>
        <w:t>Avant-première pour la presse</w:t>
      </w:r>
      <w:r w:rsidR="0044483A" w:rsidRPr="00532BB6">
        <w:rPr>
          <w:rFonts w:cs="Times New Roman"/>
          <w:b/>
          <w:sz w:val="22"/>
          <w:szCs w:val="22"/>
          <w:lang w:val="fr-FR"/>
        </w:rPr>
        <w:t xml:space="preserve"> </w:t>
      </w:r>
      <w:r w:rsidR="00C94DD6" w:rsidRPr="00532BB6">
        <w:rPr>
          <w:rFonts w:cs="Times New Roman"/>
          <w:b/>
          <w:sz w:val="22"/>
          <w:szCs w:val="22"/>
          <w:lang w:val="fr-FR"/>
        </w:rPr>
        <w:t>:</w:t>
      </w:r>
      <w:r w:rsidR="00C94DD6" w:rsidRPr="00532BB6">
        <w:rPr>
          <w:rFonts w:cs="Times New Roman"/>
          <w:sz w:val="22"/>
          <w:szCs w:val="22"/>
          <w:lang w:val="fr-FR"/>
        </w:rPr>
        <w:t xml:space="preserve"> 8/9/10 ma</w:t>
      </w:r>
      <w:r w:rsidR="007D7423" w:rsidRPr="00532BB6">
        <w:rPr>
          <w:rFonts w:cs="Times New Roman"/>
          <w:sz w:val="22"/>
          <w:szCs w:val="22"/>
          <w:lang w:val="fr-FR"/>
        </w:rPr>
        <w:t>i</w:t>
      </w:r>
      <w:r w:rsidR="00C94DD6" w:rsidRPr="00532BB6">
        <w:rPr>
          <w:rFonts w:cs="Times New Roman"/>
          <w:sz w:val="22"/>
          <w:szCs w:val="22"/>
          <w:lang w:val="fr-FR"/>
        </w:rPr>
        <w:t xml:space="preserve"> 2019 </w:t>
      </w:r>
      <w:r w:rsidR="007D7423" w:rsidRPr="00532BB6">
        <w:rPr>
          <w:rFonts w:cs="Times New Roman"/>
          <w:sz w:val="22"/>
          <w:szCs w:val="22"/>
          <w:lang w:val="fr-FR"/>
        </w:rPr>
        <w:t>horaire</w:t>
      </w:r>
      <w:r w:rsidR="00C94DD6" w:rsidRPr="00532BB6">
        <w:rPr>
          <w:rFonts w:cs="Times New Roman"/>
          <w:sz w:val="22"/>
          <w:szCs w:val="22"/>
          <w:lang w:val="fr-FR"/>
        </w:rPr>
        <w:t xml:space="preserve"> 10</w:t>
      </w:r>
      <w:r w:rsidR="0044483A" w:rsidRPr="00532BB6">
        <w:rPr>
          <w:rFonts w:cs="Times New Roman"/>
          <w:sz w:val="22"/>
          <w:szCs w:val="22"/>
          <w:lang w:val="fr-FR"/>
        </w:rPr>
        <w:t>h00-18h</w:t>
      </w:r>
      <w:r w:rsidR="00C94DD6" w:rsidRPr="00532BB6">
        <w:rPr>
          <w:rFonts w:cs="Times New Roman"/>
          <w:sz w:val="22"/>
          <w:szCs w:val="22"/>
          <w:lang w:val="fr-FR"/>
        </w:rPr>
        <w:t>00</w:t>
      </w:r>
    </w:p>
    <w:p w:rsidR="00C94DD6" w:rsidRPr="00532BB6" w:rsidRDefault="00C94DD6">
      <w:pPr>
        <w:rPr>
          <w:rFonts w:cs="Times New Roman"/>
          <w:sz w:val="22"/>
          <w:szCs w:val="22"/>
          <w:lang w:val="fr-FR"/>
        </w:rPr>
      </w:pPr>
    </w:p>
    <w:p w:rsidR="00E862DD" w:rsidRPr="00532BB6" w:rsidRDefault="00E862DD" w:rsidP="00E862DD">
      <w:pPr>
        <w:pStyle w:val="NormaleWeb1"/>
        <w:spacing w:before="0" w:after="0"/>
        <w:rPr>
          <w:color w:val="000000"/>
          <w:sz w:val="22"/>
          <w:szCs w:val="22"/>
          <w:lang w:val="fr-FR"/>
        </w:rPr>
      </w:pPr>
      <w:r w:rsidRPr="00532BB6">
        <w:rPr>
          <w:b/>
          <w:color w:val="000000"/>
          <w:sz w:val="22"/>
          <w:szCs w:val="22"/>
          <w:lang w:val="fr-FR"/>
        </w:rPr>
        <w:t>IMAGES DE PRESSE</w:t>
      </w:r>
    </w:p>
    <w:p w:rsidR="00E862DD" w:rsidRPr="00532BB6" w:rsidRDefault="00E862DD" w:rsidP="00E862DD">
      <w:pPr>
        <w:pStyle w:val="NormaleWeb1"/>
        <w:spacing w:before="0" w:after="0"/>
        <w:rPr>
          <w:color w:val="000000"/>
          <w:sz w:val="22"/>
          <w:szCs w:val="22"/>
          <w:lang w:val="fr-FR"/>
        </w:rPr>
      </w:pPr>
      <w:r w:rsidRPr="00532BB6">
        <w:rPr>
          <w:color w:val="000000"/>
          <w:sz w:val="22"/>
          <w:szCs w:val="22"/>
          <w:lang w:val="fr-FR"/>
        </w:rPr>
        <w:t xml:space="preserve">Pour les images de haute résolution, nous vous prions de contacter </w:t>
      </w:r>
      <w:r w:rsidR="00742813" w:rsidRPr="00532BB6">
        <w:rPr>
          <w:color w:val="000000"/>
          <w:sz w:val="22"/>
          <w:szCs w:val="22"/>
          <w:lang w:val="fr-FR"/>
        </w:rPr>
        <w:t xml:space="preserve">Archivio Luigi Pericle </w:t>
      </w:r>
    </w:p>
    <w:p w:rsidR="00C94DD6" w:rsidRPr="00532BB6" w:rsidRDefault="00C94DD6">
      <w:pPr>
        <w:rPr>
          <w:rFonts w:cs="Times New Roman"/>
          <w:sz w:val="22"/>
          <w:szCs w:val="22"/>
          <w:lang w:val="fr-FR"/>
        </w:rPr>
      </w:pPr>
    </w:p>
    <w:p w:rsidR="00C94DD6" w:rsidRPr="00532BB6" w:rsidRDefault="0085187C">
      <w:pPr>
        <w:rPr>
          <w:rFonts w:cs="Times New Roman"/>
          <w:sz w:val="22"/>
          <w:szCs w:val="22"/>
          <w:lang w:val="it-CH"/>
        </w:rPr>
      </w:pPr>
      <w:r w:rsidRPr="00532BB6">
        <w:rPr>
          <w:rFonts w:cs="Times New Roman"/>
          <w:b/>
          <w:bCs/>
          <w:sz w:val="22"/>
          <w:szCs w:val="22"/>
          <w:lang w:val="it-CH"/>
        </w:rPr>
        <w:t xml:space="preserve">Archivio </w:t>
      </w:r>
      <w:r w:rsidR="007D7423" w:rsidRPr="00532BB6">
        <w:rPr>
          <w:rFonts w:cs="Times New Roman"/>
          <w:b/>
          <w:bCs/>
          <w:sz w:val="22"/>
          <w:szCs w:val="22"/>
          <w:lang w:val="it-CH"/>
        </w:rPr>
        <w:t>Luigi Pericle, Ascona, Suisse</w:t>
      </w:r>
    </w:p>
    <w:p w:rsidR="00C94DD6" w:rsidRPr="00532BB6" w:rsidRDefault="00C94DD6">
      <w:pPr>
        <w:rPr>
          <w:rFonts w:cs="Times New Roman"/>
          <w:sz w:val="22"/>
          <w:szCs w:val="22"/>
          <w:lang w:val="it-CH"/>
        </w:rPr>
      </w:pPr>
      <w:r w:rsidRPr="00532BB6">
        <w:rPr>
          <w:rFonts w:cs="Times New Roman"/>
          <w:sz w:val="22"/>
          <w:szCs w:val="22"/>
          <w:lang w:val="it-CH"/>
        </w:rPr>
        <w:t>Andrea &amp; Greta Biasca-Caroni </w:t>
      </w:r>
    </w:p>
    <w:p w:rsidR="00C94DD6" w:rsidRPr="005608D2" w:rsidRDefault="00327D64">
      <w:pPr>
        <w:rPr>
          <w:rFonts w:cs="Times New Roman"/>
          <w:sz w:val="22"/>
          <w:szCs w:val="22"/>
          <w:lang w:val="it-CH"/>
        </w:rPr>
      </w:pPr>
      <w:r w:rsidRPr="005608D2">
        <w:rPr>
          <w:rFonts w:cs="Times New Roman"/>
          <w:sz w:val="22"/>
          <w:szCs w:val="22"/>
          <w:lang w:val="it-CH"/>
        </w:rPr>
        <w:t>Tel</w:t>
      </w:r>
      <w:r w:rsidR="00C94DD6" w:rsidRPr="005608D2">
        <w:rPr>
          <w:rFonts w:cs="Times New Roman"/>
          <w:sz w:val="22"/>
          <w:szCs w:val="22"/>
          <w:lang w:val="it-CH"/>
        </w:rPr>
        <w:t xml:space="preserve"> +41 (0)79 245 09 65 - +41 (0)79 621 23 43</w:t>
      </w:r>
    </w:p>
    <w:p w:rsidR="00C94DD6" w:rsidRPr="00532BB6" w:rsidRDefault="00C94DD6">
      <w:pPr>
        <w:rPr>
          <w:rFonts w:cs="Times New Roman"/>
          <w:sz w:val="22"/>
          <w:szCs w:val="22"/>
          <w:lang w:val="it-CH"/>
        </w:rPr>
      </w:pPr>
      <w:r w:rsidRPr="00532BB6">
        <w:rPr>
          <w:rFonts w:cs="Times New Roman"/>
          <w:sz w:val="22"/>
          <w:szCs w:val="22"/>
          <w:lang w:val="it-CH"/>
        </w:rPr>
        <w:t xml:space="preserve">c/o </w:t>
      </w:r>
      <w:r w:rsidR="00346363" w:rsidRPr="00532BB6">
        <w:rPr>
          <w:rFonts w:cs="Times New Roman"/>
          <w:sz w:val="22"/>
          <w:szCs w:val="22"/>
          <w:lang w:val="it-CH"/>
        </w:rPr>
        <w:t>Hôtel</w:t>
      </w:r>
      <w:r w:rsidRPr="00532BB6">
        <w:rPr>
          <w:rFonts w:cs="Times New Roman"/>
          <w:sz w:val="22"/>
          <w:szCs w:val="22"/>
          <w:lang w:val="it-CH"/>
        </w:rPr>
        <w:t xml:space="preserve"> Ascona – Via Signore in Croce, 1 – CH – 6612 Ascona</w:t>
      </w:r>
    </w:p>
    <w:p w:rsidR="00C94DD6" w:rsidRPr="00532BB6" w:rsidRDefault="000831C3">
      <w:pPr>
        <w:rPr>
          <w:rFonts w:cs="Times New Roman"/>
          <w:sz w:val="22"/>
          <w:szCs w:val="22"/>
          <w:lang w:val="it-CH"/>
        </w:rPr>
      </w:pPr>
      <w:r w:rsidRPr="00532BB6">
        <w:rPr>
          <w:rFonts w:cs="Times New Roman"/>
          <w:sz w:val="22"/>
          <w:szCs w:val="22"/>
          <w:lang w:val="it-CH"/>
        </w:rPr>
        <w:t xml:space="preserve">www.luigipericle.org - </w:t>
      </w:r>
      <w:hyperlink r:id="rId7" w:history="1">
        <w:r w:rsidR="00532BB6" w:rsidRPr="00532BB6">
          <w:rPr>
            <w:rStyle w:val="Collegamentoipertestuale"/>
            <w:rFonts w:cs="Times New Roman"/>
            <w:sz w:val="22"/>
            <w:szCs w:val="22"/>
            <w:lang w:val="it-CH"/>
          </w:rPr>
          <w:t>info@luigipericle.org</w:t>
        </w:r>
      </w:hyperlink>
    </w:p>
    <w:p w:rsidR="00532BB6" w:rsidRDefault="00532BB6" w:rsidP="00532BB6">
      <w:pPr>
        <w:rPr>
          <w:lang w:val="it-CH"/>
        </w:rPr>
      </w:pPr>
    </w:p>
    <w:p w:rsidR="003B57E5" w:rsidRDefault="003B57E5" w:rsidP="00532BB6">
      <w:pPr>
        <w:rPr>
          <w:lang w:val="it-CH"/>
        </w:rPr>
      </w:pPr>
    </w:p>
    <w:p w:rsidR="00532BB6" w:rsidRDefault="000D6FD9" w:rsidP="00532BB6">
      <w:r>
        <w:rPr>
          <w:noProof/>
        </w:rPr>
        <mc:AlternateContent>
          <mc:Choice Requires="wps">
            <w:drawing>
              <wp:anchor distT="4294967293" distB="4294967293" distL="114300" distR="114300" simplePos="0" relativeHeight="251657728" behindDoc="0" locked="0" layoutInCell="1" allowOverlap="1">
                <wp:simplePos x="0" y="0"/>
                <wp:positionH relativeFrom="column">
                  <wp:posOffset>12065</wp:posOffset>
                </wp:positionH>
                <wp:positionV relativeFrom="paragraph">
                  <wp:posOffset>109854</wp:posOffset>
                </wp:positionV>
                <wp:extent cx="6118860" cy="0"/>
                <wp:effectExtent l="0" t="0" r="2540" b="0"/>
                <wp:wrapNone/>
                <wp:docPr id="14" name="Connettore 1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1886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A313E0B" id="Connettore 1 14" o:spid="_x0000_s1026" style="position:absolute;z-index:251657728;visibility:visible;mso-wrap-style:square;mso-width-percent:0;mso-height-percent:0;mso-wrap-distance-left:9pt;mso-wrap-distance-top:. mm;mso-wrap-distance-right:9pt;mso-wrap-distance-bottom:. mm;mso-position-horizontal:absolute;mso-position-horizontal-relative:text;mso-position-vertical:absolute;mso-position-vertical-relative:text;mso-width-percent:0;mso-height-percent:0;mso-width-relative:page;mso-height-relative:page" from=".95pt,8.65pt" to="482.75pt,8.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" strokecolor="windowText" strokeweight=".5pt">
                <v:stroke joinstyle="miter"/>
                <o:lock v:ext="edit" shapetype="f"/>
              </v:line>
            </w:pict>
          </mc:Fallback>
        </mc:AlternateContent>
      </w:r>
    </w:p>
    <w:p w:rsidR="00532BB6" w:rsidRPr="00E570B3" w:rsidRDefault="00532BB6" w:rsidP="00532BB6">
      <w:pPr>
        <w:pStyle w:val="NormaleWeb10"/>
        <w:spacing w:before="0" w:after="0"/>
        <w:jc w:val="both"/>
      </w:pPr>
      <w:r>
        <w:rPr>
          <w:b/>
          <w:bCs/>
          <w:color w:val="000000"/>
          <w:sz w:val="22"/>
          <w:szCs w:val="22"/>
        </w:rPr>
        <w:t>Main Partner</w:t>
      </w:r>
      <w:r w:rsidR="006E1F51">
        <w:rPr>
          <w:b/>
          <w:bCs/>
          <w:color w:val="000000"/>
          <w:sz w:val="22"/>
          <w:szCs w:val="22"/>
        </w:rPr>
        <w:t>s</w:t>
      </w:r>
    </w:p>
    <w:p w:rsidR="003B57E5" w:rsidRDefault="005608D2" w:rsidP="00532BB6">
      <w:pPr>
        <w:pStyle w:val="NormaleWeb10"/>
        <w:spacing w:before="0" w:after="0"/>
        <w:jc w:val="both"/>
        <w:rPr>
          <w:b/>
          <w:bCs/>
          <w:color w:val="000000"/>
          <w:sz w:val="22"/>
          <w:szCs w:val="22"/>
        </w:rPr>
      </w:pPr>
      <w:r>
        <w:rPr>
          <w:b/>
          <w:bCs/>
          <w:noProof/>
          <w:color w:val="000000"/>
          <w:sz w:val="22"/>
          <w:szCs w:val="22"/>
        </w:rPr>
        <w:drawing>
          <wp:inline distT="0" distB="0" distL="0" distR="0">
            <wp:extent cx="5753100" cy="60960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_Partner principal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3100" cy="609600"/>
                    </a:xfrm>
                    <a:prstGeom prst="rect">
                      <a:avLst/>
                    </a:prstGeom>
                  </pic:spPr>
                </pic:pic>
              </a:graphicData>
            </a:graphic>
          </wp:inline>
        </w:drawing>
      </w:r>
    </w:p>
    <w:p w:rsidR="003B57E5" w:rsidRDefault="003B57E5" w:rsidP="00532BB6">
      <w:pPr>
        <w:pStyle w:val="NormaleWeb10"/>
        <w:spacing w:before="0" w:after="0"/>
        <w:jc w:val="both"/>
        <w:rPr>
          <w:b/>
          <w:bCs/>
          <w:color w:val="000000"/>
          <w:sz w:val="22"/>
          <w:szCs w:val="22"/>
        </w:rPr>
      </w:pPr>
    </w:p>
    <w:p w:rsidR="00532BB6" w:rsidRDefault="000D6FD9" w:rsidP="00532BB6">
      <w:pPr>
        <w:pStyle w:val="NormaleWeb10"/>
        <w:spacing w:before="0" w:after="0"/>
        <w:jc w:val="both"/>
        <w:rPr>
          <w:b/>
          <w:bCs/>
          <w:color w:val="000000"/>
          <w:sz w:val="22"/>
          <w:szCs w:val="22"/>
        </w:rPr>
      </w:pPr>
      <w:r>
        <w:rPr>
          <w:noProof/>
        </w:rPr>
        <mc:AlternateContent>
          <mc:Choice Requires="wps">
            <w:drawing>
              <wp:anchor distT="4294967293" distB="4294967293" distL="114300" distR="114300" simplePos="0" relativeHeight="251655680" behindDoc="0" locked="0" layoutInCell="1" allowOverlap="1">
                <wp:simplePos x="0" y="0"/>
                <wp:positionH relativeFrom="column">
                  <wp:posOffset>635</wp:posOffset>
                </wp:positionH>
                <wp:positionV relativeFrom="paragraph">
                  <wp:posOffset>104139</wp:posOffset>
                </wp:positionV>
                <wp:extent cx="6118860" cy="0"/>
                <wp:effectExtent l="0" t="0" r="2540" b="0"/>
                <wp:wrapNone/>
                <wp:docPr id="7" name="Connettore 1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1886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E4989B4" id="Connettore 1 4" o:spid="_x0000_s1026" style="position:absolute;z-index:251655680;visibility:visible;mso-wrap-style:square;mso-width-percent:0;mso-height-percent:0;mso-wrap-distance-left:9pt;mso-wrap-distance-top:. mm;mso-wrap-distance-right:9pt;mso-wrap-distance-bottom:. mm;mso-position-horizontal:absolute;mso-position-horizontal-relative:text;mso-position-vertical:absolute;mso-position-vertical-relative:text;mso-width-percent:0;mso-height-percent:0;mso-width-relative:page;mso-height-relative:page" from=".05pt,8.2pt" to="481.85pt,8.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" strokecolor="windowText" strokeweight=".5pt">
                <v:stroke joinstyle="miter"/>
                <o:lock v:ext="edit" shapetype="f"/>
              </v:line>
            </w:pict>
          </mc:Fallback>
        </mc:AlternateContent>
      </w:r>
    </w:p>
    <w:p w:rsidR="00532BB6" w:rsidRPr="00E570B3" w:rsidRDefault="00532BB6" w:rsidP="00532BB6">
      <w:pPr>
        <w:pStyle w:val="NormaleWeb10"/>
        <w:spacing w:before="0" w:after="0"/>
        <w:jc w:val="both"/>
      </w:pPr>
      <w:r>
        <w:rPr>
          <w:b/>
          <w:bCs/>
          <w:color w:val="000000"/>
          <w:sz w:val="22"/>
          <w:szCs w:val="22"/>
        </w:rPr>
        <w:t xml:space="preserve">Institutional </w:t>
      </w:r>
      <w:r w:rsidR="006E1F51">
        <w:rPr>
          <w:b/>
          <w:bCs/>
          <w:color w:val="000000"/>
          <w:sz w:val="22"/>
          <w:szCs w:val="22"/>
        </w:rPr>
        <w:t>P</w:t>
      </w:r>
      <w:r>
        <w:rPr>
          <w:b/>
          <w:bCs/>
          <w:color w:val="000000"/>
          <w:sz w:val="22"/>
          <w:szCs w:val="22"/>
        </w:rPr>
        <w:t>artners</w:t>
      </w:r>
    </w:p>
    <w:p w:rsidR="00532BB6" w:rsidRDefault="00532BB6" w:rsidP="00532BB6">
      <w:pPr>
        <w:rPr>
          <w:i/>
        </w:rPr>
      </w:pPr>
    </w:p>
    <w:p w:rsidR="00532BB6" w:rsidRDefault="00E240C1" w:rsidP="00532BB6">
      <w:r>
        <w:rPr>
          <w:noProof/>
        </w:rPr>
        <w:drawing>
          <wp:inline distT="0" distB="0" distL="0" distR="0">
            <wp:extent cx="5753100" cy="2286000"/>
            <wp:effectExtent l="0" t="0" r="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 partner istituzionali 300.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53100" cy="2286000"/>
                    </a:xfrm>
                    <a:prstGeom prst="rect">
                      <a:avLst/>
                    </a:prstGeom>
                  </pic:spPr>
                </pic:pic>
              </a:graphicData>
            </a:graphic>
          </wp:inline>
        </w:drawing>
      </w:r>
    </w:p>
    <w:p w:rsidR="00532BB6" w:rsidRDefault="00532BB6" w:rsidP="00532BB6"/>
    <w:p w:rsidR="00532BB6" w:rsidRDefault="00532BB6" w:rsidP="00532BB6">
      <w:pPr>
        <w:pStyle w:val="NormaleWeb10"/>
        <w:spacing w:before="0" w:after="0"/>
        <w:jc w:val="both"/>
        <w:rPr>
          <w:b/>
          <w:bCs/>
          <w:color w:val="000000"/>
          <w:sz w:val="22"/>
          <w:szCs w:val="22"/>
        </w:rPr>
      </w:pPr>
    </w:p>
    <w:p w:rsidR="00532BB6" w:rsidRDefault="000D6FD9" w:rsidP="00532BB6">
      <w:pPr>
        <w:pStyle w:val="NormaleWeb10"/>
        <w:spacing w:before="0" w:after="0"/>
        <w:jc w:val="both"/>
        <w:rPr>
          <w:b/>
          <w:bCs/>
          <w:color w:val="000000"/>
          <w:sz w:val="22"/>
          <w:szCs w:val="22"/>
        </w:rPr>
      </w:pPr>
      <w:r>
        <w:rPr>
          <w:noProof/>
        </w:rPr>
        <mc:AlternateContent>
          <mc:Choice Requires="wps">
            <w:drawing>
              <wp:anchor distT="4294967293" distB="4294967293" distL="114300" distR="114300" simplePos="0" relativeHeight="251656704" behindDoc="0" locked="0" layoutInCell="1" allowOverlap="1">
                <wp:simplePos x="0" y="0"/>
                <wp:positionH relativeFrom="column">
                  <wp:posOffset>635</wp:posOffset>
                </wp:positionH>
                <wp:positionV relativeFrom="paragraph">
                  <wp:posOffset>85724</wp:posOffset>
                </wp:positionV>
                <wp:extent cx="6118860" cy="0"/>
                <wp:effectExtent l="0" t="0" r="2540" b="0"/>
                <wp:wrapNone/>
                <wp:docPr id="6" name="Connettore 1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1886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9B15CEC" id="Connettore 1 5" o:spid="_x0000_s1026" style="position:absolute;z-index:251656704;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from=".05pt,6.75pt" to="481.85pt,6.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" strokecolor="windowText" strokeweight=".5pt">
                <v:stroke joinstyle="miter"/>
                <o:lock v:ext="edit" shapetype="f"/>
              </v:line>
            </w:pict>
          </mc:Fallback>
        </mc:AlternateContent>
      </w:r>
    </w:p>
    <w:p w:rsidR="00532BB6" w:rsidRDefault="00532BB6" w:rsidP="00E240C1">
      <w:pPr>
        <w:pStyle w:val="NormaleWeb10"/>
        <w:spacing w:before="0" w:after="0"/>
        <w:jc w:val="both"/>
        <w:rPr>
          <w:b/>
          <w:bCs/>
          <w:color w:val="000000"/>
          <w:sz w:val="22"/>
          <w:szCs w:val="22"/>
        </w:rPr>
      </w:pPr>
      <w:r>
        <w:rPr>
          <w:b/>
          <w:bCs/>
          <w:color w:val="000000"/>
          <w:sz w:val="22"/>
          <w:szCs w:val="22"/>
        </w:rPr>
        <w:t>With the support of</w:t>
      </w:r>
    </w:p>
    <w:p w:rsidR="00E240C1" w:rsidRDefault="00E240C1" w:rsidP="00E240C1">
      <w:pPr>
        <w:pStyle w:val="NormaleWeb10"/>
        <w:spacing w:before="0" w:after="0"/>
        <w:jc w:val="both"/>
        <w:rPr>
          <w:b/>
          <w:bCs/>
          <w:color w:val="000000"/>
          <w:sz w:val="22"/>
          <w:szCs w:val="22"/>
        </w:rPr>
      </w:pPr>
    </w:p>
    <w:p w:rsidR="00E240C1" w:rsidRPr="00E240C1" w:rsidRDefault="00E240C1" w:rsidP="00E240C1">
      <w:pPr>
        <w:pStyle w:val="NormaleWeb10"/>
        <w:spacing w:before="0" w:after="0"/>
        <w:jc w:val="both"/>
        <w:rPr>
          <w:b/>
          <w:bCs/>
          <w:color w:val="000000"/>
          <w:sz w:val="22"/>
          <w:szCs w:val="22"/>
        </w:rPr>
      </w:pPr>
      <w:r>
        <w:rPr>
          <w:b/>
          <w:bCs/>
          <w:noProof/>
          <w:color w:val="000000"/>
          <w:sz w:val="22"/>
          <w:szCs w:val="22"/>
        </w:rPr>
        <w:drawing>
          <wp:inline distT="0" distB="0" distL="0" distR="0">
            <wp:extent cx="5753100" cy="520700"/>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3 supporto di FR 30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3100" cy="520700"/>
                    </a:xfrm>
                    <a:prstGeom prst="rect">
                      <a:avLst/>
                    </a:prstGeom>
                  </pic:spPr>
                </pic:pic>
              </a:graphicData>
            </a:graphic>
          </wp:inline>
        </w:drawing>
      </w:r>
    </w:p>
    <w:sectPr w:rsidR="00E240C1" w:rsidRPr="00E240C1">
      <w:headerReference w:type="even" r:id="rId11"/>
      <w:headerReference w:type="default" r:id="rId12"/>
      <w:footerReference w:type="even" r:id="rId13"/>
      <w:footerReference w:type="default" r:id="rId14"/>
      <w:headerReference w:type="first" r:id="rId15"/>
      <w:footerReference w:type="first" r:id="rId16"/>
      <w:pgSz w:w="11906" w:h="16838"/>
      <w:pgMar w:top="1134" w:right="1134" w:bottom="1134" w:left="1134"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41B3" w:rsidRDefault="008C41B3" w:rsidP="00BE5499">
      <w:r>
        <w:separator/>
      </w:r>
    </w:p>
  </w:endnote>
  <w:endnote w:type="continuationSeparator" w:id="0">
    <w:p w:rsidR="008C41B3" w:rsidRDefault="008C41B3" w:rsidP="00BE5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1"/>
    <w:family w:val="roman"/>
    <w:pitch w:val="variable"/>
    <w:sig w:usb0="0000A003" w:usb1="00000000" w:usb2="00000000" w:usb3="00000000" w:csb0="00000001" w:csb1="00000000"/>
  </w:font>
  <w:font w:name="Segoe UI">
    <w:panose1 w:val="020B0604020202020204"/>
    <w:charset w:val="00"/>
    <w:family w:val="swiss"/>
    <w:pitch w:val="variable"/>
    <w:sig w:usb0="E10022FF" w:usb1="C000E47F" w:usb2="00000029" w:usb3="00000000" w:csb0="000001DF" w:csb1="00000000"/>
  </w:font>
  <w:font w:name="Calibri">
    <w:panose1 w:val="020F0502020204030204"/>
    <w:charset w:val="00"/>
    <w:family w:val="swiss"/>
    <w:pitch w:val="variable"/>
    <w:sig w:usb0="E0002AFF" w:usb1="C000ACF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MT">
    <w:altName w:val="Arial"/>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187C" w:rsidRDefault="0085187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187C" w:rsidRDefault="0085187C">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187C" w:rsidRDefault="0085187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41B3" w:rsidRDefault="008C41B3" w:rsidP="00BE5499">
      <w:r>
        <w:separator/>
      </w:r>
    </w:p>
  </w:footnote>
  <w:footnote w:type="continuationSeparator" w:id="0">
    <w:p w:rsidR="008C41B3" w:rsidRDefault="008C41B3" w:rsidP="00BE54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187C" w:rsidRDefault="0085187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187C" w:rsidRDefault="0085187C">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187C" w:rsidRDefault="0085187C">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499"/>
    <w:rsid w:val="00003425"/>
    <w:rsid w:val="00015A5B"/>
    <w:rsid w:val="00021917"/>
    <w:rsid w:val="000631FA"/>
    <w:rsid w:val="00073798"/>
    <w:rsid w:val="000831C3"/>
    <w:rsid w:val="00084298"/>
    <w:rsid w:val="00096877"/>
    <w:rsid w:val="000D6FD9"/>
    <w:rsid w:val="000E1C91"/>
    <w:rsid w:val="0010413E"/>
    <w:rsid w:val="0012051D"/>
    <w:rsid w:val="0012453C"/>
    <w:rsid w:val="001547E7"/>
    <w:rsid w:val="00183860"/>
    <w:rsid w:val="00185641"/>
    <w:rsid w:val="00187DDC"/>
    <w:rsid w:val="001A14F0"/>
    <w:rsid w:val="001C5F8F"/>
    <w:rsid w:val="001D779E"/>
    <w:rsid w:val="001F7CF8"/>
    <w:rsid w:val="002426CB"/>
    <w:rsid w:val="00257D53"/>
    <w:rsid w:val="00263165"/>
    <w:rsid w:val="002B16F5"/>
    <w:rsid w:val="00301303"/>
    <w:rsid w:val="00313EAC"/>
    <w:rsid w:val="00327D64"/>
    <w:rsid w:val="00346363"/>
    <w:rsid w:val="00397099"/>
    <w:rsid w:val="003A6B45"/>
    <w:rsid w:val="003B4751"/>
    <w:rsid w:val="003B57E5"/>
    <w:rsid w:val="003E0C3E"/>
    <w:rsid w:val="00434D2F"/>
    <w:rsid w:val="0044483A"/>
    <w:rsid w:val="004570B9"/>
    <w:rsid w:val="004867B6"/>
    <w:rsid w:val="00496F6A"/>
    <w:rsid w:val="004C44DE"/>
    <w:rsid w:val="004C76F7"/>
    <w:rsid w:val="0050507D"/>
    <w:rsid w:val="0050796C"/>
    <w:rsid w:val="00532BB6"/>
    <w:rsid w:val="00533847"/>
    <w:rsid w:val="005442A3"/>
    <w:rsid w:val="005608D2"/>
    <w:rsid w:val="005B0B06"/>
    <w:rsid w:val="005B15E0"/>
    <w:rsid w:val="005D58CA"/>
    <w:rsid w:val="005E5368"/>
    <w:rsid w:val="005F1A69"/>
    <w:rsid w:val="0062038C"/>
    <w:rsid w:val="0062732C"/>
    <w:rsid w:val="006E0C79"/>
    <w:rsid w:val="006E1F51"/>
    <w:rsid w:val="006E6534"/>
    <w:rsid w:val="006F4F3A"/>
    <w:rsid w:val="00705E22"/>
    <w:rsid w:val="00712307"/>
    <w:rsid w:val="00742813"/>
    <w:rsid w:val="0074318B"/>
    <w:rsid w:val="007825F6"/>
    <w:rsid w:val="0078453A"/>
    <w:rsid w:val="007C5E18"/>
    <w:rsid w:val="007D6AB8"/>
    <w:rsid w:val="007D7423"/>
    <w:rsid w:val="00811356"/>
    <w:rsid w:val="008131C4"/>
    <w:rsid w:val="0083198B"/>
    <w:rsid w:val="008456D3"/>
    <w:rsid w:val="0085187C"/>
    <w:rsid w:val="00865C9F"/>
    <w:rsid w:val="00887226"/>
    <w:rsid w:val="00890713"/>
    <w:rsid w:val="00890FA4"/>
    <w:rsid w:val="008B2F7C"/>
    <w:rsid w:val="008C41B3"/>
    <w:rsid w:val="008E3B73"/>
    <w:rsid w:val="008F4D11"/>
    <w:rsid w:val="00955B1C"/>
    <w:rsid w:val="009603A9"/>
    <w:rsid w:val="009627E4"/>
    <w:rsid w:val="009804EA"/>
    <w:rsid w:val="009931C5"/>
    <w:rsid w:val="009B1CEC"/>
    <w:rsid w:val="009D2DC4"/>
    <w:rsid w:val="009E5FC2"/>
    <w:rsid w:val="00A159AA"/>
    <w:rsid w:val="00A3198C"/>
    <w:rsid w:val="00A43A71"/>
    <w:rsid w:val="00A5113B"/>
    <w:rsid w:val="00A8034C"/>
    <w:rsid w:val="00AC1659"/>
    <w:rsid w:val="00AF139D"/>
    <w:rsid w:val="00AF6469"/>
    <w:rsid w:val="00B13B6E"/>
    <w:rsid w:val="00B31D6F"/>
    <w:rsid w:val="00B323D5"/>
    <w:rsid w:val="00B566A8"/>
    <w:rsid w:val="00B7036E"/>
    <w:rsid w:val="00B77FD0"/>
    <w:rsid w:val="00B83F9F"/>
    <w:rsid w:val="00B86549"/>
    <w:rsid w:val="00BB21B9"/>
    <w:rsid w:val="00BB2C30"/>
    <w:rsid w:val="00BD1FD2"/>
    <w:rsid w:val="00BE5499"/>
    <w:rsid w:val="00BF1799"/>
    <w:rsid w:val="00C07E1C"/>
    <w:rsid w:val="00C44394"/>
    <w:rsid w:val="00C61444"/>
    <w:rsid w:val="00C94DD6"/>
    <w:rsid w:val="00CC139B"/>
    <w:rsid w:val="00CE1DE3"/>
    <w:rsid w:val="00D21237"/>
    <w:rsid w:val="00D34685"/>
    <w:rsid w:val="00D43E33"/>
    <w:rsid w:val="00D71354"/>
    <w:rsid w:val="00D90B8D"/>
    <w:rsid w:val="00DA09CB"/>
    <w:rsid w:val="00DC0836"/>
    <w:rsid w:val="00DD5024"/>
    <w:rsid w:val="00E12D19"/>
    <w:rsid w:val="00E240C1"/>
    <w:rsid w:val="00E26A8D"/>
    <w:rsid w:val="00E6702F"/>
    <w:rsid w:val="00E862DD"/>
    <w:rsid w:val="00E96DAD"/>
    <w:rsid w:val="00EC5AA2"/>
    <w:rsid w:val="00ED5D91"/>
    <w:rsid w:val="00EE525B"/>
    <w:rsid w:val="00F13071"/>
    <w:rsid w:val="00F516AA"/>
    <w:rsid w:val="00FA0135"/>
    <w:rsid w:val="00FB165E"/>
    <w:rsid w:val="00FC203F"/>
  </w:rsids>
  <m:mathPr>
    <m:mathFont m:val="Cambria Math"/>
    <m:brkBin m:val="before"/>
    <m:brkBinSub m:val="--"/>
    <m:smallFrac m:val="0"/>
    <m:dispDef/>
    <m:lMargin m:val="0"/>
    <m:rMargin m:val="0"/>
    <m:defJc m:val="centerGroup"/>
    <m:wrapIndent m:val="1440"/>
    <m:intLim m:val="subSup"/>
    <m:naryLim m:val="undOvr"/>
  </m:mathPr>
  <w:themeFontLang w:val="it-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chartTrackingRefBased/>
  <w15:docId w15:val="{5F62E47A-720E-2546-A159-E78E6E9B6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CH"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widowControl w:val="0"/>
      <w:suppressAutoHyphens/>
    </w:pPr>
    <w:rPr>
      <w:rFonts w:eastAsia="SimSun" w:cs="Lucida Sans"/>
      <w:kern w:val="1"/>
      <w:sz w:val="24"/>
      <w:szCs w:val="24"/>
      <w:lang w:val="it-IT"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color w:val="000080"/>
      <w:u w:val="single"/>
    </w:rPr>
  </w:style>
  <w:style w:type="paragraph" w:customStyle="1" w:styleId="Intestazione1">
    <w:name w:val="Intestazione1"/>
    <w:basedOn w:val="Normale"/>
    <w:next w:val="Corpotesto"/>
    <w:pPr>
      <w:keepNext/>
      <w:spacing w:before="240" w:after="120"/>
    </w:pPr>
    <w:rPr>
      <w:rFonts w:ascii="Arial" w:hAnsi="Arial"/>
      <w:sz w:val="28"/>
      <w:szCs w:val="28"/>
    </w:rPr>
  </w:style>
  <w:style w:type="paragraph" w:styleId="Corpotesto">
    <w:name w:val="Body Text"/>
    <w:basedOn w:val="Normale"/>
    <w:pPr>
      <w:spacing w:after="120"/>
    </w:pPr>
  </w:style>
  <w:style w:type="paragraph" w:styleId="Elenco">
    <w:name w:val="List"/>
    <w:basedOn w:val="Corpotesto"/>
  </w:style>
  <w:style w:type="paragraph" w:customStyle="1" w:styleId="Didascalia1">
    <w:name w:val="Didascalia1"/>
    <w:basedOn w:val="Normale"/>
    <w:pPr>
      <w:suppressLineNumbers/>
      <w:spacing w:before="120" w:after="120"/>
    </w:pPr>
    <w:rPr>
      <w:i/>
      <w:iCs/>
    </w:rPr>
  </w:style>
  <w:style w:type="paragraph" w:customStyle="1" w:styleId="Indice">
    <w:name w:val="Indice"/>
    <w:basedOn w:val="Normale"/>
    <w:pPr>
      <w:suppressLineNumbers/>
    </w:pPr>
  </w:style>
  <w:style w:type="paragraph" w:customStyle="1" w:styleId="NormaleWeb1">
    <w:name w:val="Normale (Web)1"/>
    <w:basedOn w:val="Normale"/>
    <w:pPr>
      <w:spacing w:before="100" w:after="100"/>
    </w:pPr>
    <w:rPr>
      <w:rFonts w:cs="Times New Roman"/>
      <w:lang w:val="it-CH"/>
    </w:rPr>
  </w:style>
  <w:style w:type="paragraph" w:styleId="Intestazione">
    <w:name w:val="header"/>
    <w:basedOn w:val="Normale"/>
    <w:link w:val="IntestazioneCarattere"/>
    <w:uiPriority w:val="99"/>
    <w:unhideWhenUsed/>
    <w:rsid w:val="00BE5499"/>
    <w:pPr>
      <w:tabs>
        <w:tab w:val="center" w:pos="4819"/>
        <w:tab w:val="right" w:pos="9638"/>
      </w:tabs>
    </w:pPr>
    <w:rPr>
      <w:rFonts w:cs="Mangal"/>
      <w:szCs w:val="21"/>
    </w:rPr>
  </w:style>
  <w:style w:type="character" w:customStyle="1" w:styleId="IntestazioneCarattere">
    <w:name w:val="Intestazione Carattere"/>
    <w:link w:val="Intestazione"/>
    <w:uiPriority w:val="99"/>
    <w:rsid w:val="00BE5499"/>
    <w:rPr>
      <w:rFonts w:eastAsia="SimSun" w:cs="Mangal"/>
      <w:kern w:val="1"/>
      <w:sz w:val="24"/>
      <w:szCs w:val="21"/>
      <w:lang w:val="it-IT" w:eastAsia="hi-IN" w:bidi="hi-IN"/>
    </w:rPr>
  </w:style>
  <w:style w:type="paragraph" w:styleId="Pidipagina">
    <w:name w:val="footer"/>
    <w:basedOn w:val="Normale"/>
    <w:link w:val="PidipaginaCarattere"/>
    <w:uiPriority w:val="99"/>
    <w:unhideWhenUsed/>
    <w:rsid w:val="00BE5499"/>
    <w:pPr>
      <w:tabs>
        <w:tab w:val="center" w:pos="4819"/>
        <w:tab w:val="right" w:pos="9638"/>
      </w:tabs>
    </w:pPr>
    <w:rPr>
      <w:rFonts w:cs="Mangal"/>
      <w:szCs w:val="21"/>
    </w:rPr>
  </w:style>
  <w:style w:type="character" w:customStyle="1" w:styleId="PidipaginaCarattere">
    <w:name w:val="Piè di pagina Carattere"/>
    <w:link w:val="Pidipagina"/>
    <w:uiPriority w:val="99"/>
    <w:rsid w:val="00BE5499"/>
    <w:rPr>
      <w:rFonts w:eastAsia="SimSun" w:cs="Mangal"/>
      <w:kern w:val="1"/>
      <w:sz w:val="24"/>
      <w:szCs w:val="21"/>
      <w:lang w:val="it-IT" w:eastAsia="hi-IN" w:bidi="hi-IN"/>
    </w:rPr>
  </w:style>
  <w:style w:type="paragraph" w:styleId="Testofumetto">
    <w:name w:val="Balloon Text"/>
    <w:basedOn w:val="Normale"/>
    <w:link w:val="TestofumettoCarattere"/>
    <w:uiPriority w:val="99"/>
    <w:semiHidden/>
    <w:unhideWhenUsed/>
    <w:rsid w:val="00434D2F"/>
    <w:rPr>
      <w:rFonts w:ascii="Segoe UI" w:hAnsi="Segoe UI" w:cs="Mangal"/>
      <w:sz w:val="18"/>
      <w:szCs w:val="16"/>
      <w:lang w:val="x-none"/>
    </w:rPr>
  </w:style>
  <w:style w:type="character" w:customStyle="1" w:styleId="TestofumettoCarattere">
    <w:name w:val="Testo fumetto Carattere"/>
    <w:link w:val="Testofumetto"/>
    <w:uiPriority w:val="99"/>
    <w:semiHidden/>
    <w:rsid w:val="00434D2F"/>
    <w:rPr>
      <w:rFonts w:ascii="Segoe UI" w:eastAsia="SimSun" w:hAnsi="Segoe UI" w:cs="Mangal"/>
      <w:kern w:val="1"/>
      <w:sz w:val="18"/>
      <w:szCs w:val="16"/>
      <w:lang w:eastAsia="hi-IN" w:bidi="hi-IN"/>
    </w:rPr>
  </w:style>
  <w:style w:type="character" w:styleId="Menzionenonrisolta">
    <w:name w:val="Unresolved Mention"/>
    <w:uiPriority w:val="99"/>
    <w:semiHidden/>
    <w:unhideWhenUsed/>
    <w:rsid w:val="0085187C"/>
    <w:rPr>
      <w:color w:val="605E5C"/>
      <w:shd w:val="clear" w:color="auto" w:fill="E1DFDD"/>
    </w:rPr>
  </w:style>
  <w:style w:type="paragraph" w:styleId="NormaleWeb">
    <w:name w:val="Normal (Web)"/>
    <w:basedOn w:val="Normale"/>
    <w:uiPriority w:val="99"/>
    <w:unhideWhenUsed/>
    <w:rsid w:val="001F7CF8"/>
    <w:pPr>
      <w:widowControl/>
      <w:suppressAutoHyphens w:val="0"/>
    </w:pPr>
    <w:rPr>
      <w:rFonts w:eastAsia="Calibri" w:cs="Times New Roman"/>
      <w:kern w:val="0"/>
      <w:lang w:eastAsia="it-IT" w:bidi="ar-SA"/>
    </w:rPr>
  </w:style>
  <w:style w:type="character" w:styleId="Collegamentovisitato">
    <w:name w:val="FollowedHyperlink"/>
    <w:uiPriority w:val="99"/>
    <w:semiHidden/>
    <w:unhideWhenUsed/>
    <w:rsid w:val="000831C3"/>
    <w:rPr>
      <w:color w:val="954F72"/>
      <w:u w:val="single"/>
    </w:rPr>
  </w:style>
  <w:style w:type="paragraph" w:customStyle="1" w:styleId="NormaleWeb10">
    <w:name w:val="Normale (Web)1"/>
    <w:basedOn w:val="Normale"/>
    <w:rsid w:val="00532BB6"/>
    <w:pPr>
      <w:spacing w:before="100" w:after="100"/>
    </w:pPr>
    <w:rPr>
      <w:lang w:val="it-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fo@luigipericle.org"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1F284A-0493-C247-BDDB-85117642F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1352</Words>
  <Characters>7712</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9046</CharactersWithSpaces>
  <SharedDoc>false</SharedDoc>
  <HLinks>
    <vt:vector size="6" baseType="variant">
      <vt:variant>
        <vt:i4>3342363</vt:i4>
      </vt:variant>
      <vt:variant>
        <vt:i4>0</vt:i4>
      </vt:variant>
      <vt:variant>
        <vt:i4>0</vt:i4>
      </vt:variant>
      <vt:variant>
        <vt:i4>5</vt:i4>
      </vt:variant>
      <vt:variant>
        <vt:lpwstr>mailto:info@luigipericle.org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gatti</dc:creator>
  <cp:keywords/>
  <cp:lastModifiedBy>Greta Biasca Caroni</cp:lastModifiedBy>
  <cp:revision>2</cp:revision>
  <cp:lastPrinted>2019-04-08T15:02:00Z</cp:lastPrinted>
  <dcterms:created xsi:type="dcterms:W3CDTF">2019-04-09T15:19:00Z</dcterms:created>
  <dcterms:modified xsi:type="dcterms:W3CDTF">2019-04-09T15:19:00Z</dcterms:modified>
</cp:coreProperties>
</file>